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B0" w:rsidRPr="00D47A98" w:rsidRDefault="003A1BB0" w:rsidP="003A1BB0">
      <w:pPr>
        <w:jc w:val="center"/>
        <w:rPr>
          <w:rStyle w:val="Strong"/>
          <w:rFonts w:asciiTheme="majorHAnsi" w:hAnsiTheme="majorHAnsi"/>
        </w:rPr>
      </w:pPr>
      <w:r w:rsidRPr="00D47A98">
        <w:rPr>
          <w:rStyle w:val="Strong"/>
          <w:rFonts w:asciiTheme="majorHAnsi" w:hAnsiTheme="majorHAnsi"/>
        </w:rPr>
        <w:t>STANDARD I: MISSION AND PHILOSOPHY</w:t>
      </w:r>
    </w:p>
    <w:p w:rsidR="003A1BB0" w:rsidRPr="00D47A98" w:rsidRDefault="003A1BB0" w:rsidP="003A1BB0">
      <w:pPr>
        <w:rPr>
          <w:rStyle w:val="Strong"/>
          <w:rFonts w:asciiTheme="majorHAnsi" w:hAnsiTheme="majorHAnsi"/>
        </w:rPr>
      </w:pPr>
    </w:p>
    <w:p w:rsidR="003A1BB0" w:rsidRPr="00D47A98" w:rsidRDefault="003A1BB0" w:rsidP="003A1BB0">
      <w:pPr>
        <w:rPr>
          <w:rStyle w:val="Strong"/>
          <w:rFonts w:asciiTheme="majorHAnsi" w:hAnsiTheme="majorHAnsi"/>
        </w:rPr>
      </w:pPr>
      <w:r w:rsidRPr="00D47A98">
        <w:rPr>
          <w:rStyle w:val="Strong"/>
          <w:rFonts w:asciiTheme="majorHAnsi" w:hAnsiTheme="majorHAnsi"/>
        </w:rPr>
        <w:t xml:space="preserve">The mission statement is a clear concise expression that references the identity and purpose of the school, its commitment to a quality education, and unique elements and special features of the school.  The mission statement is a necessary and powerful tool for planning, implementing, and evaluating the desired outcomes of the school.  It is rooted in the catechetical mission of the Catholic Church.  </w:t>
      </w:r>
    </w:p>
    <w:p w:rsidR="003A1BB0" w:rsidRPr="00D47A98" w:rsidRDefault="003A1BB0" w:rsidP="003A1BB0">
      <w:pPr>
        <w:rPr>
          <w:rStyle w:val="Strong"/>
          <w:rFonts w:asciiTheme="majorHAnsi" w:hAnsiTheme="majorHAnsi"/>
        </w:rPr>
      </w:pPr>
    </w:p>
    <w:p w:rsidR="003A1BB0" w:rsidRPr="00D47A98" w:rsidRDefault="003A1BB0" w:rsidP="003A1BB0">
      <w:pPr>
        <w:rPr>
          <w:rStyle w:val="Strong"/>
          <w:rFonts w:asciiTheme="majorHAnsi" w:hAnsiTheme="majorHAnsi"/>
        </w:rPr>
      </w:pPr>
      <w:r w:rsidRPr="00D47A98">
        <w:rPr>
          <w:rStyle w:val="Strong"/>
          <w:rFonts w:asciiTheme="majorHAnsi" w:hAnsiTheme="majorHAnsi"/>
        </w:rPr>
        <w:t>The philosophy is a statement of beliefs and values that provides direction for the entire educational effort of the school including how students learn and what is to be learned.  This statement gives direction to goal setting, curriculum development, selection of instructional materials and methods, and administrative procedures.</w:t>
      </w:r>
    </w:p>
    <w:p w:rsidR="003A1BB0" w:rsidRPr="00D47A98" w:rsidRDefault="003A1BB0" w:rsidP="003A1BB0">
      <w:pPr>
        <w:rPr>
          <w:rStyle w:val="Strong"/>
          <w:rFonts w:asciiTheme="majorHAnsi" w:hAnsiTheme="majorHAnsi"/>
        </w:rPr>
      </w:pPr>
    </w:p>
    <w:p w:rsidR="003A1BB0" w:rsidRPr="00D47A98" w:rsidRDefault="003A1BB0" w:rsidP="003A1BB0">
      <w:pPr>
        <w:rPr>
          <w:rStyle w:val="Strong"/>
          <w:rFonts w:asciiTheme="majorHAnsi" w:hAnsiTheme="majorHAnsi"/>
        </w:rPr>
      </w:pPr>
      <w:r w:rsidRPr="00D47A98">
        <w:rPr>
          <w:rStyle w:val="Strong"/>
          <w:rFonts w:asciiTheme="majorHAnsi" w:hAnsiTheme="majorHAnsi"/>
        </w:rPr>
        <w:t>The school improvement subcommittee for this standard:</w:t>
      </w:r>
    </w:p>
    <w:p w:rsidR="003A1BB0" w:rsidRPr="00D47A98" w:rsidRDefault="003A1BB0" w:rsidP="003A1BB0">
      <w:pPr>
        <w:rPr>
          <w:rStyle w:val="Strong"/>
          <w:rFonts w:asciiTheme="majorHAnsi" w:hAnsiTheme="majorHAnsi"/>
        </w:rPr>
      </w:pPr>
    </w:p>
    <w:p w:rsidR="003A1BB0" w:rsidRPr="00D47A98" w:rsidRDefault="003A1BB0" w:rsidP="003A1BB0">
      <w:pPr>
        <w:pStyle w:val="ListParagraph"/>
        <w:numPr>
          <w:ilvl w:val="0"/>
          <w:numId w:val="2"/>
        </w:numPr>
        <w:rPr>
          <w:rStyle w:val="Strong"/>
          <w:rFonts w:asciiTheme="majorHAnsi" w:hAnsiTheme="majorHAnsi"/>
        </w:rPr>
      </w:pPr>
      <w:r w:rsidRPr="00D47A98">
        <w:rPr>
          <w:rStyle w:val="Strong"/>
          <w:rFonts w:asciiTheme="majorHAnsi" w:hAnsiTheme="majorHAnsi"/>
        </w:rPr>
        <w:tab/>
        <w:t xml:space="preserve">Reflects upon the important elements of education, of the school </w:t>
      </w:r>
      <w:r w:rsidRPr="00D47A98">
        <w:rPr>
          <w:rStyle w:val="Strong"/>
          <w:rFonts w:asciiTheme="majorHAnsi" w:hAnsiTheme="majorHAnsi"/>
        </w:rPr>
        <w:tab/>
        <w:t>community, and the unique quality of the Catholic school.</w:t>
      </w:r>
    </w:p>
    <w:p w:rsidR="003A1BB0" w:rsidRPr="00D47A98" w:rsidRDefault="003A1BB0" w:rsidP="003A1BB0">
      <w:pPr>
        <w:rPr>
          <w:rStyle w:val="Strong"/>
          <w:rFonts w:asciiTheme="majorHAnsi" w:hAnsiTheme="majorHAnsi"/>
        </w:rPr>
      </w:pPr>
    </w:p>
    <w:p w:rsidR="003A1BB0" w:rsidRPr="00D47A98" w:rsidRDefault="003A1BB0" w:rsidP="003A1BB0">
      <w:pPr>
        <w:numPr>
          <w:ilvl w:val="0"/>
          <w:numId w:val="2"/>
        </w:numPr>
        <w:tabs>
          <w:tab w:val="num" w:pos="1440"/>
        </w:tabs>
        <w:rPr>
          <w:rStyle w:val="Strong"/>
          <w:rFonts w:asciiTheme="majorHAnsi" w:hAnsiTheme="majorHAnsi"/>
        </w:rPr>
      </w:pPr>
      <w:r w:rsidRPr="00D47A98">
        <w:rPr>
          <w:rStyle w:val="Strong"/>
          <w:rFonts w:asciiTheme="majorHAnsi" w:hAnsiTheme="majorHAnsi"/>
        </w:rPr>
        <w:t>Reviews the present mission statement and philosophy.</w:t>
      </w:r>
    </w:p>
    <w:p w:rsidR="003A1BB0" w:rsidRPr="00D47A98" w:rsidRDefault="003A1BB0" w:rsidP="003A1BB0">
      <w:pPr>
        <w:ind w:left="1080"/>
        <w:rPr>
          <w:rStyle w:val="Strong"/>
          <w:rFonts w:asciiTheme="majorHAnsi" w:hAnsiTheme="majorHAnsi"/>
        </w:rPr>
      </w:pPr>
    </w:p>
    <w:p w:rsidR="003A1BB0" w:rsidRPr="00D47A98" w:rsidRDefault="003A1BB0" w:rsidP="003A1BB0">
      <w:pPr>
        <w:numPr>
          <w:ilvl w:val="0"/>
          <w:numId w:val="1"/>
        </w:numPr>
        <w:tabs>
          <w:tab w:val="num" w:pos="1440"/>
        </w:tabs>
        <w:ind w:left="1080"/>
        <w:rPr>
          <w:rStyle w:val="Strong"/>
          <w:rFonts w:asciiTheme="majorHAnsi" w:hAnsiTheme="majorHAnsi"/>
        </w:rPr>
      </w:pPr>
      <w:r w:rsidRPr="00D47A98">
        <w:rPr>
          <w:rStyle w:val="Strong"/>
          <w:rFonts w:asciiTheme="majorHAnsi" w:hAnsiTheme="majorHAnsi"/>
        </w:rPr>
        <w:t>Completes the assessment of all criteria related to the standard.</w:t>
      </w:r>
    </w:p>
    <w:p w:rsidR="003A1BB0" w:rsidRPr="00D47A98" w:rsidRDefault="003A1BB0" w:rsidP="003A1BB0">
      <w:pPr>
        <w:rPr>
          <w:rStyle w:val="Strong"/>
          <w:rFonts w:asciiTheme="majorHAnsi" w:hAnsiTheme="majorHAnsi"/>
        </w:rPr>
      </w:pPr>
    </w:p>
    <w:p w:rsidR="003A1BB0" w:rsidRPr="00D47A98" w:rsidRDefault="003A1BB0" w:rsidP="003A1BB0">
      <w:pPr>
        <w:numPr>
          <w:ilvl w:val="0"/>
          <w:numId w:val="1"/>
        </w:numPr>
        <w:tabs>
          <w:tab w:val="num" w:pos="1440"/>
        </w:tabs>
        <w:ind w:left="1080"/>
        <w:rPr>
          <w:rStyle w:val="Strong"/>
          <w:rFonts w:asciiTheme="majorHAnsi" w:hAnsiTheme="majorHAnsi"/>
        </w:rPr>
      </w:pPr>
      <w:r w:rsidRPr="00D47A98">
        <w:rPr>
          <w:rStyle w:val="Strong"/>
          <w:rFonts w:asciiTheme="majorHAnsi" w:hAnsiTheme="majorHAnsi"/>
        </w:rPr>
        <w:t>Summarizes the status of all criteria.</w:t>
      </w:r>
    </w:p>
    <w:p w:rsidR="003A1BB0" w:rsidRPr="00D47A98" w:rsidRDefault="003A1BB0" w:rsidP="003A1BB0">
      <w:pPr>
        <w:rPr>
          <w:rStyle w:val="Strong"/>
          <w:rFonts w:asciiTheme="majorHAnsi" w:hAnsiTheme="majorHAnsi"/>
        </w:rPr>
      </w:pPr>
    </w:p>
    <w:p w:rsidR="003A1BB0" w:rsidRPr="00D47A98" w:rsidRDefault="003A1BB0" w:rsidP="003A1BB0">
      <w:pPr>
        <w:numPr>
          <w:ilvl w:val="0"/>
          <w:numId w:val="1"/>
        </w:numPr>
        <w:tabs>
          <w:tab w:val="num" w:pos="1440"/>
        </w:tabs>
        <w:ind w:left="1080"/>
        <w:rPr>
          <w:rStyle w:val="Strong"/>
          <w:rFonts w:asciiTheme="majorHAnsi" w:hAnsiTheme="majorHAnsi"/>
        </w:rPr>
      </w:pPr>
      <w:r w:rsidRPr="00D47A98">
        <w:rPr>
          <w:rStyle w:val="Strong"/>
          <w:rFonts w:asciiTheme="majorHAnsi" w:hAnsiTheme="majorHAnsi"/>
        </w:rPr>
        <w:t xml:space="preserve">Reaches consensus about the main strengths and areas for improvement in </w:t>
      </w:r>
      <w:r w:rsidRPr="00D47A98">
        <w:rPr>
          <w:rStyle w:val="Strong"/>
          <w:rFonts w:asciiTheme="majorHAnsi" w:hAnsiTheme="majorHAnsi"/>
        </w:rPr>
        <w:tab/>
        <w:t>this standard and records them.</w:t>
      </w:r>
    </w:p>
    <w:p w:rsidR="003A1BB0" w:rsidRPr="00D47A98" w:rsidRDefault="003A1BB0" w:rsidP="003A1BB0">
      <w:pPr>
        <w:rPr>
          <w:rStyle w:val="Strong"/>
          <w:rFonts w:asciiTheme="majorHAnsi" w:hAnsiTheme="majorHAnsi"/>
        </w:rPr>
      </w:pPr>
    </w:p>
    <w:p w:rsidR="003A1BB0" w:rsidRPr="00D47A98" w:rsidRDefault="003A1BB0" w:rsidP="003A1BB0">
      <w:pPr>
        <w:numPr>
          <w:ilvl w:val="0"/>
          <w:numId w:val="1"/>
        </w:numPr>
        <w:tabs>
          <w:tab w:val="num" w:pos="1440"/>
        </w:tabs>
        <w:ind w:left="1080"/>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3A1BB0" w:rsidRPr="00D47A98" w:rsidRDefault="003A1BB0" w:rsidP="003A1BB0">
      <w:pPr>
        <w:jc w:val="center"/>
        <w:rPr>
          <w:rStyle w:val="Strong"/>
          <w:rFonts w:asciiTheme="majorHAnsi" w:hAnsiTheme="majorHAnsi"/>
        </w:rPr>
      </w:pPr>
      <w:r w:rsidRPr="00D47A98">
        <w:rPr>
          <w:rStyle w:val="Strong"/>
          <w:rFonts w:asciiTheme="majorHAnsi" w:hAnsiTheme="majorHAnsi"/>
        </w:rPr>
        <w:br w:type="page"/>
      </w:r>
      <w:r w:rsidRPr="00D47A98">
        <w:rPr>
          <w:rStyle w:val="Strong"/>
          <w:rFonts w:asciiTheme="majorHAnsi" w:hAnsiTheme="majorHAnsi"/>
        </w:rPr>
        <w:lastRenderedPageBreak/>
        <w:t>STANDARD II: CLIMATE</w:t>
      </w:r>
    </w:p>
    <w:p w:rsidR="003A1BB0" w:rsidRPr="00D47A98" w:rsidRDefault="003A1BB0" w:rsidP="003A1BB0">
      <w:pPr>
        <w:ind w:left="720" w:right="1080" w:hanging="720"/>
        <w:rPr>
          <w:rStyle w:val="Strong"/>
          <w:rFonts w:asciiTheme="majorHAnsi" w:hAnsiTheme="majorHAnsi"/>
        </w:rPr>
      </w:pPr>
    </w:p>
    <w:p w:rsidR="003A1BB0" w:rsidRPr="00D47A98" w:rsidRDefault="003A1BB0" w:rsidP="003A1BB0">
      <w:pPr>
        <w:rPr>
          <w:rStyle w:val="Strong"/>
          <w:rFonts w:asciiTheme="majorHAnsi" w:hAnsiTheme="majorHAnsi"/>
        </w:rPr>
      </w:pPr>
      <w:r w:rsidRPr="00D47A98">
        <w:rPr>
          <w:rStyle w:val="Strong"/>
          <w:rFonts w:asciiTheme="majorHAnsi" w:hAnsiTheme="majorHAnsi"/>
        </w:rPr>
        <w:t>The school climate is productive, peaceful, safe, and orderly. This type of atmosphere is conducive to the processes of effective learning and teaching. The school community maintains high expectations for both learners and teachers, fostering positive self-concepts, academic competence, and personal confidence.</w:t>
      </w:r>
    </w:p>
    <w:p w:rsidR="003A1BB0" w:rsidRPr="00D47A98" w:rsidRDefault="003A1BB0" w:rsidP="003A1BB0">
      <w:pPr>
        <w:rPr>
          <w:rStyle w:val="Strong"/>
          <w:rFonts w:asciiTheme="majorHAnsi" w:hAnsiTheme="majorHAnsi"/>
        </w:rPr>
      </w:pPr>
    </w:p>
    <w:p w:rsidR="003A1BB0" w:rsidRPr="00D47A98" w:rsidRDefault="003A1BB0" w:rsidP="003A1BB0">
      <w:pPr>
        <w:rPr>
          <w:rStyle w:val="Strong"/>
          <w:rFonts w:asciiTheme="majorHAnsi" w:hAnsiTheme="majorHAnsi"/>
        </w:rPr>
      </w:pPr>
      <w:r w:rsidRPr="00D47A98">
        <w:rPr>
          <w:rStyle w:val="Strong"/>
          <w:rFonts w:asciiTheme="majorHAnsi" w:hAnsiTheme="majorHAnsi"/>
        </w:rPr>
        <w:t>Students, teachers and parents/guardians are full and active participants in the school community.  Effective communication between and among all segments of the community is maintained to foster a positive and harmonious school climate.</w:t>
      </w:r>
    </w:p>
    <w:p w:rsidR="003A1BB0" w:rsidRPr="00D47A98" w:rsidRDefault="003A1BB0" w:rsidP="003A1BB0">
      <w:pPr>
        <w:ind w:hanging="720"/>
        <w:rPr>
          <w:rStyle w:val="Strong"/>
          <w:rFonts w:asciiTheme="majorHAnsi" w:hAnsiTheme="majorHAnsi"/>
        </w:rPr>
      </w:pPr>
    </w:p>
    <w:p w:rsidR="003A1BB0" w:rsidRPr="00D47A98" w:rsidRDefault="003A1BB0" w:rsidP="003A1BB0">
      <w:pPr>
        <w:rPr>
          <w:rStyle w:val="Strong"/>
          <w:rFonts w:asciiTheme="majorHAnsi" w:hAnsiTheme="majorHAnsi"/>
        </w:rPr>
      </w:pPr>
      <w:r w:rsidRPr="00D47A98">
        <w:rPr>
          <w:rStyle w:val="Strong"/>
          <w:rFonts w:asciiTheme="majorHAnsi" w:hAnsiTheme="majorHAnsi"/>
        </w:rPr>
        <w:t>The school climate, unique to each school, should reflect the school’s philosophy and goals.  Staff and students need to understand the community in which they live in order to enjoy effective and harmonious relationships.</w:t>
      </w:r>
    </w:p>
    <w:p w:rsidR="003A1BB0" w:rsidRPr="00D47A98" w:rsidRDefault="003A1BB0" w:rsidP="003A1BB0">
      <w:pPr>
        <w:rPr>
          <w:rStyle w:val="Strong"/>
          <w:rFonts w:asciiTheme="majorHAnsi" w:hAnsiTheme="majorHAnsi"/>
        </w:rPr>
      </w:pPr>
    </w:p>
    <w:p w:rsidR="003A1BB0" w:rsidRPr="00D47A98" w:rsidRDefault="003A1BB0" w:rsidP="003A1BB0">
      <w:pPr>
        <w:rPr>
          <w:rStyle w:val="Strong"/>
          <w:rFonts w:asciiTheme="majorHAnsi" w:hAnsiTheme="majorHAnsi"/>
        </w:rPr>
      </w:pPr>
      <w:r w:rsidRPr="00D47A98">
        <w:rPr>
          <w:rStyle w:val="Strong"/>
          <w:rFonts w:asciiTheme="majorHAnsi" w:hAnsiTheme="majorHAnsi"/>
        </w:rPr>
        <w:t>The school improvement subcommittee for this standard:</w:t>
      </w:r>
    </w:p>
    <w:p w:rsidR="003A1BB0" w:rsidRPr="00D47A98" w:rsidRDefault="003A1BB0" w:rsidP="003A1BB0">
      <w:pPr>
        <w:rPr>
          <w:rStyle w:val="Strong"/>
          <w:rFonts w:asciiTheme="majorHAnsi" w:hAnsiTheme="majorHAnsi"/>
        </w:rPr>
      </w:pPr>
    </w:p>
    <w:p w:rsidR="003A1BB0" w:rsidRPr="00D47A98" w:rsidRDefault="003A1BB0" w:rsidP="003A1BB0">
      <w:pPr>
        <w:numPr>
          <w:ilvl w:val="0"/>
          <w:numId w:val="3"/>
        </w:numPr>
        <w:ind w:left="1440"/>
        <w:contextualSpacing/>
        <w:rPr>
          <w:rStyle w:val="Strong"/>
          <w:rFonts w:asciiTheme="majorHAnsi" w:hAnsiTheme="majorHAnsi"/>
        </w:rPr>
      </w:pPr>
      <w:r w:rsidRPr="00D47A98">
        <w:rPr>
          <w:rStyle w:val="Strong"/>
          <w:rFonts w:asciiTheme="majorHAnsi" w:hAnsiTheme="majorHAnsi"/>
        </w:rPr>
        <w:t>Reflects upon the important elements of education, of the school community, and the unique quality of the Catholic school.</w:t>
      </w:r>
    </w:p>
    <w:p w:rsidR="003A1BB0" w:rsidRPr="00D47A98" w:rsidRDefault="003A1BB0" w:rsidP="003A1BB0">
      <w:pPr>
        <w:rPr>
          <w:rStyle w:val="Strong"/>
          <w:rFonts w:asciiTheme="majorHAnsi" w:hAnsiTheme="majorHAnsi"/>
        </w:rPr>
      </w:pPr>
    </w:p>
    <w:p w:rsidR="003A1BB0" w:rsidRPr="00D47A98" w:rsidRDefault="003A1BB0" w:rsidP="003A1BB0">
      <w:pPr>
        <w:numPr>
          <w:ilvl w:val="0"/>
          <w:numId w:val="3"/>
        </w:numPr>
        <w:ind w:left="1440"/>
        <w:contextualSpacing/>
        <w:rPr>
          <w:rStyle w:val="Strong"/>
          <w:rFonts w:asciiTheme="majorHAnsi" w:hAnsiTheme="majorHAnsi"/>
        </w:rPr>
      </w:pPr>
      <w:r w:rsidRPr="00D47A98">
        <w:rPr>
          <w:rStyle w:val="Strong"/>
          <w:rFonts w:asciiTheme="majorHAnsi" w:hAnsiTheme="majorHAnsi"/>
        </w:rPr>
        <w:t>Gives the School Climate Survey items to the Steering Committee, clearly specifying their intended audience (e.g. faculty, sample of parents, all seventh/eighth grade students, etc.).</w:t>
      </w:r>
    </w:p>
    <w:p w:rsidR="003A1BB0" w:rsidRPr="00D47A98" w:rsidRDefault="003A1BB0" w:rsidP="003A1BB0">
      <w:pPr>
        <w:ind w:left="720"/>
        <w:contextualSpacing/>
        <w:rPr>
          <w:rStyle w:val="Strong"/>
          <w:rFonts w:asciiTheme="majorHAnsi" w:hAnsiTheme="majorHAnsi"/>
        </w:rPr>
      </w:pPr>
    </w:p>
    <w:p w:rsidR="003A1BB0" w:rsidRPr="00D47A98" w:rsidRDefault="003A1BB0" w:rsidP="003A1BB0">
      <w:pPr>
        <w:numPr>
          <w:ilvl w:val="0"/>
          <w:numId w:val="3"/>
        </w:numPr>
        <w:ind w:left="1440"/>
        <w:contextualSpacing/>
        <w:rPr>
          <w:rStyle w:val="Strong"/>
          <w:rFonts w:asciiTheme="majorHAnsi" w:hAnsiTheme="majorHAnsi"/>
        </w:rPr>
      </w:pPr>
      <w:r w:rsidRPr="00D47A98">
        <w:rPr>
          <w:rStyle w:val="Strong"/>
          <w:rFonts w:asciiTheme="majorHAnsi" w:hAnsiTheme="majorHAnsi"/>
        </w:rPr>
        <w:t>Completes the assessment of all criteria related to the standard.</w:t>
      </w:r>
    </w:p>
    <w:p w:rsidR="003A1BB0" w:rsidRPr="00D47A98" w:rsidRDefault="003A1BB0" w:rsidP="003A1BB0">
      <w:pPr>
        <w:ind w:left="720"/>
        <w:contextualSpacing/>
        <w:rPr>
          <w:rStyle w:val="Strong"/>
          <w:rFonts w:asciiTheme="majorHAnsi" w:hAnsiTheme="majorHAnsi"/>
        </w:rPr>
      </w:pPr>
    </w:p>
    <w:p w:rsidR="003A1BB0" w:rsidRPr="00D47A98" w:rsidRDefault="003A1BB0" w:rsidP="003A1BB0">
      <w:pPr>
        <w:numPr>
          <w:ilvl w:val="0"/>
          <w:numId w:val="3"/>
        </w:numPr>
        <w:ind w:left="1440"/>
        <w:contextualSpacing/>
        <w:rPr>
          <w:rStyle w:val="Strong"/>
          <w:rFonts w:asciiTheme="majorHAnsi" w:hAnsiTheme="majorHAnsi"/>
        </w:rPr>
      </w:pPr>
      <w:r w:rsidRPr="00D47A98">
        <w:rPr>
          <w:rStyle w:val="Strong"/>
          <w:rFonts w:asciiTheme="majorHAnsi" w:hAnsiTheme="majorHAnsi"/>
        </w:rPr>
        <w:t>Summarizes the status of all criteria.</w:t>
      </w:r>
    </w:p>
    <w:p w:rsidR="003A1BB0" w:rsidRPr="00D47A98" w:rsidRDefault="003A1BB0" w:rsidP="003A1BB0">
      <w:pPr>
        <w:ind w:left="720"/>
        <w:contextualSpacing/>
        <w:rPr>
          <w:rStyle w:val="Strong"/>
          <w:rFonts w:asciiTheme="majorHAnsi" w:hAnsiTheme="majorHAnsi"/>
        </w:rPr>
      </w:pPr>
    </w:p>
    <w:p w:rsidR="003A1BB0" w:rsidRPr="00D47A98" w:rsidRDefault="003A1BB0" w:rsidP="003A1BB0">
      <w:pPr>
        <w:numPr>
          <w:ilvl w:val="0"/>
          <w:numId w:val="3"/>
        </w:numPr>
        <w:ind w:left="1440"/>
        <w:contextualSpacing/>
        <w:rPr>
          <w:rStyle w:val="Strong"/>
          <w:rFonts w:asciiTheme="majorHAnsi" w:hAnsiTheme="majorHAnsi"/>
        </w:rPr>
      </w:pPr>
      <w:r w:rsidRPr="00D47A98">
        <w:rPr>
          <w:rStyle w:val="Strong"/>
          <w:rFonts w:asciiTheme="majorHAnsi" w:hAnsiTheme="majorHAnsi"/>
        </w:rPr>
        <w:t>Reaches consensus about the main strengths and areas for improvement in this area and records them.</w:t>
      </w:r>
    </w:p>
    <w:p w:rsidR="003A1BB0" w:rsidRPr="00D47A98" w:rsidRDefault="003A1BB0" w:rsidP="003A1BB0">
      <w:pPr>
        <w:ind w:left="720"/>
        <w:contextualSpacing/>
        <w:rPr>
          <w:rStyle w:val="Strong"/>
          <w:rFonts w:asciiTheme="majorHAnsi" w:hAnsiTheme="majorHAnsi"/>
        </w:rPr>
      </w:pPr>
    </w:p>
    <w:p w:rsidR="003A1BB0" w:rsidRPr="00D47A98" w:rsidRDefault="003A1BB0" w:rsidP="003A1BB0">
      <w:pPr>
        <w:numPr>
          <w:ilvl w:val="0"/>
          <w:numId w:val="3"/>
        </w:numPr>
        <w:ind w:left="1440"/>
        <w:contextualSpacing/>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854A06" w:rsidRPr="00D47A98" w:rsidRDefault="003A1BB0" w:rsidP="00854A06">
      <w:pPr>
        <w:tabs>
          <w:tab w:val="left" w:pos="540"/>
        </w:tabs>
        <w:jc w:val="center"/>
        <w:rPr>
          <w:rStyle w:val="Strong"/>
          <w:rFonts w:asciiTheme="majorHAnsi" w:hAnsiTheme="majorHAnsi"/>
        </w:rPr>
      </w:pPr>
      <w:r w:rsidRPr="00D47A98">
        <w:rPr>
          <w:rStyle w:val="Strong"/>
          <w:rFonts w:asciiTheme="majorHAnsi" w:hAnsiTheme="majorHAnsi"/>
        </w:rPr>
        <w:br w:type="page"/>
      </w:r>
      <w:r w:rsidR="00854A06" w:rsidRPr="00D47A98">
        <w:rPr>
          <w:rStyle w:val="Strong"/>
          <w:rFonts w:asciiTheme="majorHAnsi" w:hAnsiTheme="majorHAnsi"/>
        </w:rPr>
        <w:lastRenderedPageBreak/>
        <w:t>STANDARD III: LEADERSHIP</w:t>
      </w:r>
    </w:p>
    <w:p w:rsidR="00854A06" w:rsidRPr="00D47A98" w:rsidRDefault="00854A06" w:rsidP="00854A06">
      <w:pPr>
        <w:tabs>
          <w:tab w:val="left" w:pos="540"/>
        </w:tabs>
        <w:ind w:left="-360" w:right="-1044"/>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aim of leadership in the educational setting is to provide a climate conducive to learning where individuals in the school may exercise the right to develop their potential to the fullest.</w:t>
      </w:r>
    </w:p>
    <w:p w:rsidR="00854A06" w:rsidRPr="00D47A98" w:rsidRDefault="00854A06" w:rsidP="00854A06">
      <w:pPr>
        <w:ind w:left="576"/>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governing authority of the school provides leadership in setting policy. A qualified administrator insures the successful functioning of the school in all phases of the program. This leader guides the school community in the identification of shared beliefs and establishment of agreed upon goals.  In addition, the administrator facilitates the development of a healthy learning environment and instructional program that moves the school forward to the realization of the mission.  The quality of leadership provided by the administrator (principal) is a prime factor in the effectiveness of the school.</w:t>
      </w:r>
    </w:p>
    <w:p w:rsidR="00854A06" w:rsidRPr="00D47A98" w:rsidRDefault="00854A06" w:rsidP="00854A06">
      <w:pPr>
        <w:ind w:left="576"/>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board provides leadership in recommending policies for the school.  The board, working closely with the administrator, concerns itself with such issues as policy development, long range planning and development, and budget.</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improvement subcommittee for this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4"/>
        </w:numPr>
        <w:rPr>
          <w:rStyle w:val="Strong"/>
          <w:rFonts w:asciiTheme="majorHAnsi" w:hAnsiTheme="majorHAnsi"/>
        </w:rPr>
      </w:pPr>
      <w:r w:rsidRPr="00D47A98">
        <w:rPr>
          <w:rStyle w:val="Strong"/>
          <w:rFonts w:asciiTheme="majorHAnsi" w:hAnsiTheme="majorHAnsi"/>
        </w:rPr>
        <w:t>Reflects upon the important elements of education, of the school community, and the unique quality of the Catholic school.</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4"/>
        </w:numPr>
        <w:rPr>
          <w:rStyle w:val="Strong"/>
          <w:rFonts w:asciiTheme="majorHAnsi" w:hAnsiTheme="majorHAnsi"/>
        </w:rPr>
      </w:pPr>
      <w:r w:rsidRPr="00D47A98">
        <w:rPr>
          <w:rStyle w:val="Strong"/>
          <w:rFonts w:asciiTheme="majorHAnsi" w:hAnsiTheme="majorHAnsi"/>
        </w:rPr>
        <w:t>Completes the assessment of all criteria related to the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4"/>
        </w:numPr>
        <w:rPr>
          <w:rStyle w:val="Strong"/>
          <w:rFonts w:asciiTheme="majorHAnsi" w:hAnsiTheme="majorHAnsi"/>
        </w:rPr>
      </w:pPr>
      <w:r w:rsidRPr="00D47A98">
        <w:rPr>
          <w:rStyle w:val="Strong"/>
          <w:rFonts w:asciiTheme="majorHAnsi" w:hAnsiTheme="majorHAnsi"/>
        </w:rPr>
        <w:t>Summarizes the status of all criteria.</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4"/>
        </w:numPr>
        <w:rPr>
          <w:rStyle w:val="Strong"/>
          <w:rFonts w:asciiTheme="majorHAnsi" w:hAnsiTheme="majorHAnsi"/>
        </w:rPr>
      </w:pPr>
      <w:r w:rsidRPr="00D47A98">
        <w:rPr>
          <w:rStyle w:val="Strong"/>
          <w:rFonts w:asciiTheme="majorHAnsi" w:hAnsiTheme="majorHAnsi"/>
        </w:rPr>
        <w:t>Reaches consensus about the main strengths and areas for improvement in this area and records them.</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4"/>
        </w:numPr>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854A06" w:rsidRPr="00D47A98" w:rsidRDefault="00854A06" w:rsidP="00854A06">
      <w:pPr>
        <w:pStyle w:val="NoSpacing"/>
        <w:jc w:val="center"/>
        <w:rPr>
          <w:rStyle w:val="Strong"/>
          <w:rFonts w:asciiTheme="majorHAnsi" w:hAnsiTheme="majorHAnsi"/>
        </w:rPr>
      </w:pPr>
      <w:r w:rsidRPr="00D47A98">
        <w:rPr>
          <w:rStyle w:val="Strong"/>
          <w:rFonts w:asciiTheme="majorHAnsi" w:hAnsiTheme="majorHAnsi"/>
        </w:rPr>
        <w:br w:type="page"/>
      </w:r>
      <w:r w:rsidRPr="00D47A98">
        <w:rPr>
          <w:rStyle w:val="Strong"/>
          <w:rFonts w:asciiTheme="majorHAnsi" w:hAnsiTheme="majorHAnsi"/>
        </w:rPr>
        <w:lastRenderedPageBreak/>
        <w:t>STANDARD IV: PERSONNEL</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Personal are committed, qualified individuals who support the mission and philosophy of the school.  The staff is adequate in number and diversity to provide for the educational needs of all students with focus on the whole child.</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Professional development programs focus on school improvement and professional growth as these relate to the goals of the school mission and philosophy.  Staff members are actively involved in planning their professional growth.</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improvement subcommittee for this standard:</w:t>
      </w:r>
    </w:p>
    <w:p w:rsidR="00854A06" w:rsidRPr="00D47A98" w:rsidRDefault="00854A06" w:rsidP="00854A06">
      <w:pPr>
        <w:tabs>
          <w:tab w:val="left" w:pos="5263"/>
        </w:tabs>
        <w:rPr>
          <w:rStyle w:val="Strong"/>
          <w:rFonts w:asciiTheme="majorHAnsi" w:hAnsiTheme="majorHAnsi"/>
        </w:rPr>
      </w:pPr>
      <w:r w:rsidRPr="00D47A98">
        <w:rPr>
          <w:rStyle w:val="Strong"/>
          <w:rFonts w:asciiTheme="majorHAnsi" w:hAnsiTheme="majorHAnsi"/>
        </w:rPr>
        <w:tab/>
      </w:r>
    </w:p>
    <w:p w:rsidR="00854A06" w:rsidRPr="00D47A98" w:rsidRDefault="00854A06" w:rsidP="00854A06">
      <w:pPr>
        <w:numPr>
          <w:ilvl w:val="0"/>
          <w:numId w:val="5"/>
        </w:numPr>
        <w:rPr>
          <w:rStyle w:val="Strong"/>
          <w:rFonts w:asciiTheme="majorHAnsi" w:hAnsiTheme="majorHAnsi"/>
        </w:rPr>
      </w:pPr>
      <w:r w:rsidRPr="00D47A98">
        <w:rPr>
          <w:rStyle w:val="Strong"/>
          <w:rFonts w:asciiTheme="majorHAnsi" w:hAnsiTheme="majorHAnsi"/>
        </w:rPr>
        <w:t>Reflects upon the important elements of education, of the school community, and the unique quality of the Catholic school.</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5"/>
        </w:numPr>
        <w:rPr>
          <w:rStyle w:val="Strong"/>
          <w:rFonts w:asciiTheme="majorHAnsi" w:hAnsiTheme="majorHAnsi"/>
        </w:rPr>
      </w:pPr>
      <w:r w:rsidRPr="00D47A98">
        <w:rPr>
          <w:rStyle w:val="Strong"/>
          <w:rFonts w:asciiTheme="majorHAnsi" w:hAnsiTheme="majorHAnsi"/>
        </w:rPr>
        <w:t>Completes the assessment of all criteria related to the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5"/>
        </w:numPr>
        <w:rPr>
          <w:rStyle w:val="Strong"/>
          <w:rFonts w:asciiTheme="majorHAnsi" w:hAnsiTheme="majorHAnsi"/>
        </w:rPr>
      </w:pPr>
      <w:r w:rsidRPr="00D47A98">
        <w:rPr>
          <w:rStyle w:val="Strong"/>
          <w:rFonts w:asciiTheme="majorHAnsi" w:hAnsiTheme="majorHAnsi"/>
        </w:rPr>
        <w:t>Summarizes the status of all criteria.</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5"/>
        </w:numPr>
        <w:rPr>
          <w:rStyle w:val="Strong"/>
          <w:rFonts w:asciiTheme="majorHAnsi" w:hAnsiTheme="majorHAnsi"/>
        </w:rPr>
      </w:pPr>
      <w:r w:rsidRPr="00D47A98">
        <w:rPr>
          <w:rStyle w:val="Strong"/>
          <w:rFonts w:asciiTheme="majorHAnsi" w:hAnsiTheme="majorHAnsi"/>
        </w:rPr>
        <w:t>Reaches consensus about the main strengths and areas for improvement in this area and records them.</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5"/>
        </w:numPr>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854A06" w:rsidRPr="00D47A98" w:rsidRDefault="00854A06" w:rsidP="00D47A98">
      <w:pPr>
        <w:pStyle w:val="Heading6"/>
        <w:jc w:val="center"/>
        <w:rPr>
          <w:rStyle w:val="Strong"/>
          <w:color w:val="auto"/>
        </w:rPr>
      </w:pPr>
      <w:r w:rsidRPr="00D47A98">
        <w:rPr>
          <w:rStyle w:val="Strong"/>
          <w:color w:val="auto"/>
        </w:rPr>
        <w:br w:type="page"/>
      </w:r>
      <w:r w:rsidRPr="00D47A98">
        <w:rPr>
          <w:rStyle w:val="Strong"/>
          <w:color w:val="auto"/>
        </w:rPr>
        <w:lastRenderedPageBreak/>
        <w:t>STANDARD V: CURRICULUM</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provides a research-based curriculum that includes all concepts, skills, and values representative of identified student needs.  The students’ needs, abilities, and interests are taken into consideration when the curriculum is developed.  The curriculum reflects the mission statement and philosophy of the school and develops the student’s responsibility and care for self, family, community, and the world.</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improvement subcommittee for this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6"/>
        </w:numPr>
        <w:rPr>
          <w:rStyle w:val="Strong"/>
          <w:rFonts w:asciiTheme="majorHAnsi" w:hAnsiTheme="majorHAnsi"/>
        </w:rPr>
      </w:pPr>
      <w:r w:rsidRPr="00D47A98">
        <w:rPr>
          <w:rStyle w:val="Strong"/>
          <w:rFonts w:asciiTheme="majorHAnsi" w:hAnsiTheme="majorHAnsi"/>
        </w:rPr>
        <w:t>Reflects upon the important elements of education, of the school community, and the unique quality of the Catholic school.</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6"/>
        </w:numPr>
        <w:rPr>
          <w:rStyle w:val="Strong"/>
          <w:rFonts w:asciiTheme="majorHAnsi" w:hAnsiTheme="majorHAnsi"/>
        </w:rPr>
      </w:pPr>
      <w:r w:rsidRPr="00D47A98">
        <w:rPr>
          <w:rStyle w:val="Strong"/>
          <w:rFonts w:asciiTheme="majorHAnsi" w:hAnsiTheme="majorHAnsi"/>
        </w:rPr>
        <w:t>Completes the assessment of all criteria related to the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6"/>
        </w:numPr>
        <w:rPr>
          <w:rStyle w:val="Strong"/>
          <w:rFonts w:asciiTheme="majorHAnsi" w:hAnsiTheme="majorHAnsi"/>
        </w:rPr>
      </w:pPr>
      <w:r w:rsidRPr="00D47A98">
        <w:rPr>
          <w:rStyle w:val="Strong"/>
          <w:rFonts w:asciiTheme="majorHAnsi" w:hAnsiTheme="majorHAnsi"/>
        </w:rPr>
        <w:t>Summarizes the status of all criteria.</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6"/>
        </w:numPr>
        <w:rPr>
          <w:rStyle w:val="Strong"/>
          <w:rFonts w:asciiTheme="majorHAnsi" w:hAnsiTheme="majorHAnsi"/>
        </w:rPr>
      </w:pPr>
      <w:r w:rsidRPr="00D47A98">
        <w:rPr>
          <w:rStyle w:val="Strong"/>
          <w:rFonts w:asciiTheme="majorHAnsi" w:hAnsiTheme="majorHAnsi"/>
        </w:rPr>
        <w:t>Reaches a consensus about the main strengths and areas for improvement and records them.</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6"/>
        </w:numPr>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854A06" w:rsidRPr="00D47A98" w:rsidRDefault="00854A06" w:rsidP="00854A06">
      <w:pPr>
        <w:pStyle w:val="BodyText"/>
        <w:ind w:left="540" w:hanging="540"/>
        <w:jc w:val="center"/>
        <w:rPr>
          <w:rStyle w:val="Strong"/>
          <w:rFonts w:asciiTheme="majorHAnsi" w:hAnsiTheme="majorHAnsi"/>
        </w:rPr>
      </w:pPr>
      <w:r w:rsidRPr="00D47A98">
        <w:rPr>
          <w:rStyle w:val="Strong"/>
          <w:rFonts w:asciiTheme="majorHAnsi" w:hAnsiTheme="majorHAnsi"/>
        </w:rPr>
        <w:br w:type="page"/>
      </w:r>
      <w:r w:rsidRPr="00D47A98">
        <w:rPr>
          <w:rStyle w:val="Strong"/>
          <w:rFonts w:asciiTheme="majorHAnsi" w:hAnsiTheme="majorHAnsi"/>
        </w:rPr>
        <w:lastRenderedPageBreak/>
        <w:t>STANDARD VI: INSTRUCTION</w:t>
      </w:r>
    </w:p>
    <w:p w:rsidR="00854A06" w:rsidRPr="00D47A98" w:rsidRDefault="00854A06" w:rsidP="00854A06">
      <w:pPr>
        <w:ind w:left="540" w:hanging="540"/>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uses instructional methods that deliver the curriculum to facilitate student achievement. Instruction helps students learn and enables them to develop and meaningfully use concepts and skills.  Instruction also fosters the development of attitudes, understandings, values, and beliefs by students.  Instruction is the establishment of an environment, the accessibility to resources, and the facilitation of experiences that support all learners in constructing and exhibiting knowledge.</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Instructional materials, equipment, and community resources are selected to support the curriculum and the instructional process.  A variety of print and non-print manipulative materials and technology is provided to accommodate individual differences in students.</w:t>
      </w:r>
    </w:p>
    <w:p w:rsidR="00854A06" w:rsidRPr="00D47A98" w:rsidRDefault="00854A06" w:rsidP="00854A06">
      <w:pPr>
        <w:ind w:left="540" w:hanging="540"/>
        <w:rPr>
          <w:rStyle w:val="Strong"/>
          <w:rFonts w:asciiTheme="majorHAnsi" w:hAnsiTheme="majorHAnsi"/>
        </w:rPr>
      </w:pPr>
      <w:r w:rsidRPr="00D47A98">
        <w:rPr>
          <w:rStyle w:val="Strong"/>
          <w:rFonts w:asciiTheme="majorHAnsi" w:hAnsiTheme="majorHAnsi"/>
        </w:rPr>
        <w:t>The self-study subcommittee for this standard:</w:t>
      </w:r>
    </w:p>
    <w:p w:rsidR="00854A06" w:rsidRPr="00D47A98" w:rsidRDefault="00854A06" w:rsidP="00854A06">
      <w:pPr>
        <w:ind w:left="540" w:hanging="540"/>
        <w:rPr>
          <w:rStyle w:val="Strong"/>
          <w:rFonts w:asciiTheme="majorHAnsi" w:hAnsiTheme="majorHAnsi"/>
        </w:rPr>
      </w:pPr>
    </w:p>
    <w:p w:rsidR="00854A06" w:rsidRPr="00D47A98" w:rsidRDefault="00854A06" w:rsidP="00854A06">
      <w:pPr>
        <w:numPr>
          <w:ilvl w:val="0"/>
          <w:numId w:val="7"/>
        </w:numPr>
        <w:rPr>
          <w:rStyle w:val="Strong"/>
          <w:rFonts w:asciiTheme="majorHAnsi" w:hAnsiTheme="majorHAnsi"/>
        </w:rPr>
      </w:pPr>
      <w:r w:rsidRPr="00D47A98">
        <w:rPr>
          <w:rStyle w:val="Strong"/>
          <w:rFonts w:asciiTheme="majorHAnsi" w:hAnsiTheme="majorHAnsi"/>
        </w:rPr>
        <w:t>Reflects upon the important elements of education, of the school community, and the unique quality of the Catholic school.</w:t>
      </w:r>
    </w:p>
    <w:p w:rsidR="00854A06" w:rsidRPr="00D47A98" w:rsidRDefault="00854A06" w:rsidP="00854A06">
      <w:pPr>
        <w:ind w:left="1932"/>
        <w:rPr>
          <w:rStyle w:val="Strong"/>
          <w:rFonts w:asciiTheme="majorHAnsi" w:hAnsiTheme="majorHAnsi"/>
        </w:rPr>
      </w:pPr>
    </w:p>
    <w:p w:rsidR="00854A06" w:rsidRPr="00D47A98" w:rsidRDefault="00854A06" w:rsidP="00854A06">
      <w:pPr>
        <w:numPr>
          <w:ilvl w:val="0"/>
          <w:numId w:val="7"/>
        </w:numPr>
        <w:rPr>
          <w:rStyle w:val="Strong"/>
          <w:rFonts w:asciiTheme="majorHAnsi" w:hAnsiTheme="majorHAnsi"/>
        </w:rPr>
      </w:pPr>
      <w:r w:rsidRPr="00D47A98">
        <w:rPr>
          <w:rStyle w:val="Strong"/>
          <w:rFonts w:asciiTheme="majorHAnsi" w:hAnsiTheme="majorHAnsi"/>
        </w:rPr>
        <w:t>Completes the assessment of all criteria related to the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7"/>
        </w:numPr>
        <w:rPr>
          <w:rStyle w:val="Strong"/>
          <w:rFonts w:asciiTheme="majorHAnsi" w:hAnsiTheme="majorHAnsi"/>
        </w:rPr>
      </w:pPr>
      <w:r w:rsidRPr="00D47A98">
        <w:rPr>
          <w:rStyle w:val="Strong"/>
          <w:rFonts w:asciiTheme="majorHAnsi" w:hAnsiTheme="majorHAnsi"/>
        </w:rPr>
        <w:t>Summarizes the status of all criteria.</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7"/>
        </w:numPr>
        <w:rPr>
          <w:rStyle w:val="Strong"/>
          <w:rFonts w:asciiTheme="majorHAnsi" w:hAnsiTheme="majorHAnsi"/>
        </w:rPr>
      </w:pPr>
      <w:r w:rsidRPr="00D47A98">
        <w:rPr>
          <w:rStyle w:val="Strong"/>
          <w:rFonts w:asciiTheme="majorHAnsi" w:hAnsiTheme="majorHAnsi"/>
        </w:rPr>
        <w:t>Reaches consensus about the main strengths and areas for improvement in this area and records them.</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7"/>
        </w:numPr>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8D4EEE" w:rsidRPr="00D47A98" w:rsidRDefault="008D4EEE" w:rsidP="00854A06">
      <w:pPr>
        <w:rPr>
          <w:rStyle w:val="Strong"/>
          <w:rFonts w:asciiTheme="majorHAnsi" w:hAnsiTheme="majorHAnsi"/>
        </w:rPr>
      </w:pP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p>
    <w:p w:rsidR="00854A06" w:rsidRDefault="00854A06" w:rsidP="00854A06">
      <w:pPr>
        <w:rPr>
          <w:rStyle w:val="Strong"/>
          <w:rFonts w:asciiTheme="majorHAnsi" w:hAnsiTheme="majorHAnsi"/>
        </w:rPr>
      </w:pPr>
    </w:p>
    <w:p w:rsidR="00D47A98" w:rsidRDefault="00D47A98" w:rsidP="00854A06">
      <w:pPr>
        <w:rPr>
          <w:rStyle w:val="Strong"/>
          <w:rFonts w:asciiTheme="majorHAnsi" w:hAnsiTheme="majorHAnsi"/>
        </w:rPr>
      </w:pPr>
    </w:p>
    <w:p w:rsidR="00D47A98" w:rsidRDefault="00D47A98" w:rsidP="00854A06">
      <w:pPr>
        <w:rPr>
          <w:rStyle w:val="Strong"/>
          <w:rFonts w:asciiTheme="majorHAnsi" w:hAnsiTheme="majorHAnsi"/>
        </w:rPr>
      </w:pPr>
    </w:p>
    <w:p w:rsidR="00D47A98" w:rsidRDefault="00D47A98" w:rsidP="00854A06">
      <w:pPr>
        <w:rPr>
          <w:rStyle w:val="Strong"/>
          <w:rFonts w:asciiTheme="majorHAnsi" w:hAnsiTheme="majorHAnsi"/>
        </w:rPr>
      </w:pPr>
    </w:p>
    <w:p w:rsidR="00D47A98" w:rsidRDefault="00D47A98" w:rsidP="00854A06">
      <w:pPr>
        <w:rPr>
          <w:rStyle w:val="Strong"/>
          <w:rFonts w:asciiTheme="majorHAnsi" w:hAnsiTheme="majorHAnsi"/>
        </w:rPr>
      </w:pPr>
    </w:p>
    <w:p w:rsidR="00D47A98" w:rsidRDefault="00D47A98" w:rsidP="00854A06">
      <w:pPr>
        <w:rPr>
          <w:rStyle w:val="Strong"/>
          <w:rFonts w:asciiTheme="majorHAnsi" w:hAnsiTheme="majorHAnsi"/>
        </w:rPr>
      </w:pPr>
    </w:p>
    <w:p w:rsidR="00D47A98" w:rsidRDefault="00D47A98" w:rsidP="00854A06">
      <w:pPr>
        <w:rPr>
          <w:rStyle w:val="Strong"/>
          <w:rFonts w:asciiTheme="majorHAnsi" w:hAnsiTheme="majorHAnsi"/>
        </w:rPr>
      </w:pPr>
    </w:p>
    <w:p w:rsidR="00D47A98" w:rsidRDefault="00D47A98" w:rsidP="00854A06">
      <w:pPr>
        <w:rPr>
          <w:rStyle w:val="Strong"/>
          <w:rFonts w:asciiTheme="majorHAnsi" w:hAnsiTheme="majorHAnsi"/>
        </w:rPr>
      </w:pPr>
    </w:p>
    <w:p w:rsidR="00D47A98" w:rsidRPr="00D47A98" w:rsidRDefault="00D47A98" w:rsidP="00854A06">
      <w:pPr>
        <w:rPr>
          <w:rStyle w:val="Strong"/>
          <w:rFonts w:asciiTheme="majorHAnsi" w:hAnsiTheme="majorHAnsi"/>
        </w:rPr>
      </w:pP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p>
    <w:p w:rsidR="00854A06" w:rsidRPr="00D47A98" w:rsidRDefault="00854A06" w:rsidP="00854A06">
      <w:pPr>
        <w:jc w:val="center"/>
        <w:rPr>
          <w:rStyle w:val="Strong"/>
          <w:rFonts w:asciiTheme="majorHAnsi" w:hAnsiTheme="majorHAnsi"/>
        </w:rPr>
      </w:pPr>
      <w:r w:rsidRPr="00D47A98">
        <w:rPr>
          <w:rStyle w:val="Strong"/>
          <w:rFonts w:asciiTheme="majorHAnsi" w:hAnsiTheme="majorHAnsi"/>
        </w:rPr>
        <w:lastRenderedPageBreak/>
        <w:t>STANDARD VII: SERVICES</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Education encompasses every area of student development. The school provides a variety of quality services to meet the needs of the whole child.</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improvement subcommittee for this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8"/>
        </w:numPr>
        <w:rPr>
          <w:rStyle w:val="Strong"/>
          <w:rFonts w:asciiTheme="majorHAnsi" w:hAnsiTheme="majorHAnsi"/>
        </w:rPr>
      </w:pPr>
      <w:r w:rsidRPr="00D47A98">
        <w:rPr>
          <w:rStyle w:val="Strong"/>
          <w:rFonts w:asciiTheme="majorHAnsi" w:hAnsiTheme="majorHAnsi"/>
        </w:rPr>
        <w:t>Reflects upon the important elements of education, of the school community, and the unique quality of the Catholic school.</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8"/>
        </w:numPr>
        <w:rPr>
          <w:rStyle w:val="Strong"/>
          <w:rFonts w:asciiTheme="majorHAnsi" w:hAnsiTheme="majorHAnsi"/>
        </w:rPr>
      </w:pPr>
      <w:r w:rsidRPr="00D47A98">
        <w:rPr>
          <w:rStyle w:val="Strong"/>
          <w:rFonts w:asciiTheme="majorHAnsi" w:hAnsiTheme="majorHAnsi"/>
        </w:rPr>
        <w:t>Completes the assessment of all criteria related to the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8"/>
        </w:numPr>
        <w:rPr>
          <w:rStyle w:val="Strong"/>
          <w:rFonts w:asciiTheme="majorHAnsi" w:hAnsiTheme="majorHAnsi"/>
        </w:rPr>
      </w:pPr>
      <w:r w:rsidRPr="00D47A98">
        <w:rPr>
          <w:rStyle w:val="Strong"/>
          <w:rFonts w:asciiTheme="majorHAnsi" w:hAnsiTheme="majorHAnsi"/>
        </w:rPr>
        <w:t>Summarizes the status of all criteria.</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8"/>
        </w:numPr>
        <w:rPr>
          <w:rStyle w:val="Strong"/>
          <w:rFonts w:asciiTheme="majorHAnsi" w:hAnsiTheme="majorHAnsi"/>
        </w:rPr>
      </w:pPr>
      <w:r w:rsidRPr="00D47A98">
        <w:rPr>
          <w:rStyle w:val="Strong"/>
          <w:rFonts w:asciiTheme="majorHAnsi" w:hAnsiTheme="majorHAnsi"/>
        </w:rPr>
        <w:t>Reaches consensus about the main strengths and areas for improvement in this area and records them.</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8"/>
        </w:numPr>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854A06" w:rsidRPr="00D47A98" w:rsidRDefault="00854A06" w:rsidP="00854A06">
      <w:pPr>
        <w:rPr>
          <w:rStyle w:val="Strong"/>
          <w:rFonts w:asciiTheme="majorHAnsi" w:hAnsiTheme="majorHAnsi"/>
        </w:rPr>
      </w:pPr>
      <w:r w:rsidRPr="00D47A98">
        <w:rPr>
          <w:rStyle w:val="Strong"/>
          <w:rFonts w:asciiTheme="majorHAnsi" w:hAnsiTheme="majorHAnsi"/>
        </w:rPr>
        <w:br w:type="page"/>
      </w:r>
    </w:p>
    <w:p w:rsidR="00854A06" w:rsidRPr="00D47A98" w:rsidRDefault="00854A06" w:rsidP="00854A06">
      <w:pPr>
        <w:rPr>
          <w:rStyle w:val="Strong"/>
          <w:rFonts w:asciiTheme="majorHAnsi" w:hAnsiTheme="majorHAnsi"/>
        </w:rPr>
      </w:pPr>
    </w:p>
    <w:p w:rsidR="00854A06" w:rsidRPr="00D47A98" w:rsidRDefault="00854A06" w:rsidP="00854A06">
      <w:pPr>
        <w:jc w:val="center"/>
        <w:rPr>
          <w:rStyle w:val="Strong"/>
          <w:rFonts w:asciiTheme="majorHAnsi" w:hAnsiTheme="majorHAnsi"/>
        </w:rPr>
      </w:pPr>
      <w:r w:rsidRPr="00D47A98">
        <w:rPr>
          <w:rStyle w:val="Strong"/>
          <w:rFonts w:asciiTheme="majorHAnsi" w:hAnsiTheme="majorHAnsi"/>
        </w:rPr>
        <w:t>STANDARD VIII: FACILITIES</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facilities are adequate and well-maintained to achieve the purposes of the school.</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improvement subcommittee for this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9"/>
        </w:numPr>
        <w:rPr>
          <w:rStyle w:val="Strong"/>
          <w:rFonts w:asciiTheme="majorHAnsi" w:hAnsiTheme="majorHAnsi"/>
        </w:rPr>
      </w:pPr>
      <w:r w:rsidRPr="00D47A98">
        <w:rPr>
          <w:rStyle w:val="Strong"/>
          <w:rFonts w:asciiTheme="majorHAnsi" w:hAnsiTheme="majorHAnsi"/>
        </w:rPr>
        <w:t>Reflects upon the important elements of education, of the school community, and the unique quality of the Catholic school.</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9"/>
        </w:numPr>
        <w:rPr>
          <w:rStyle w:val="Strong"/>
          <w:rFonts w:asciiTheme="majorHAnsi" w:hAnsiTheme="majorHAnsi"/>
        </w:rPr>
      </w:pPr>
      <w:r w:rsidRPr="00D47A98">
        <w:rPr>
          <w:rStyle w:val="Strong"/>
          <w:rFonts w:asciiTheme="majorHAnsi" w:hAnsiTheme="majorHAnsi"/>
        </w:rPr>
        <w:t>Completes the assessment of all criteria related to the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9"/>
        </w:numPr>
        <w:rPr>
          <w:rStyle w:val="Strong"/>
          <w:rFonts w:asciiTheme="majorHAnsi" w:hAnsiTheme="majorHAnsi"/>
        </w:rPr>
      </w:pPr>
      <w:r w:rsidRPr="00D47A98">
        <w:rPr>
          <w:rStyle w:val="Strong"/>
          <w:rFonts w:asciiTheme="majorHAnsi" w:hAnsiTheme="majorHAnsi"/>
        </w:rPr>
        <w:t>Summarizes the status of all criteria.</w:t>
      </w:r>
    </w:p>
    <w:p w:rsidR="00854A06" w:rsidRPr="00D47A98" w:rsidRDefault="00854A06" w:rsidP="00854A06">
      <w:pPr>
        <w:ind w:left="720"/>
        <w:contextualSpacing/>
        <w:rPr>
          <w:rStyle w:val="Strong"/>
          <w:rFonts w:asciiTheme="majorHAnsi" w:hAnsiTheme="majorHAnsi"/>
        </w:rPr>
      </w:pPr>
    </w:p>
    <w:p w:rsidR="00854A06" w:rsidRPr="00D47A98" w:rsidRDefault="00854A06" w:rsidP="00854A06">
      <w:pPr>
        <w:numPr>
          <w:ilvl w:val="0"/>
          <w:numId w:val="9"/>
        </w:numPr>
        <w:rPr>
          <w:rStyle w:val="Strong"/>
          <w:rFonts w:asciiTheme="majorHAnsi" w:hAnsiTheme="majorHAnsi"/>
        </w:rPr>
      </w:pPr>
      <w:r w:rsidRPr="00D47A98">
        <w:rPr>
          <w:rStyle w:val="Strong"/>
          <w:rFonts w:asciiTheme="majorHAnsi" w:hAnsiTheme="majorHAnsi"/>
        </w:rPr>
        <w:t>Reaches consensus about the main strengths and area for improvement in this area and records them to reach any unmet criteria, to better meet students’ needs, and/or to effect other improvements.</w:t>
      </w:r>
    </w:p>
    <w:p w:rsidR="00854A06" w:rsidRPr="00D47A98" w:rsidRDefault="00854A06" w:rsidP="00D47A98">
      <w:pPr>
        <w:pStyle w:val="Title"/>
        <w:jc w:val="center"/>
        <w:rPr>
          <w:rStyle w:val="Strong"/>
          <w:color w:val="auto"/>
          <w:sz w:val="24"/>
          <w:szCs w:val="24"/>
        </w:rPr>
      </w:pPr>
      <w:r w:rsidRPr="00D47A98">
        <w:rPr>
          <w:rStyle w:val="Strong"/>
          <w:color w:val="auto"/>
          <w:sz w:val="24"/>
          <w:szCs w:val="24"/>
        </w:rPr>
        <w:br w:type="page"/>
      </w:r>
      <w:r w:rsidRPr="00D47A98">
        <w:rPr>
          <w:rStyle w:val="Strong"/>
          <w:color w:val="auto"/>
          <w:sz w:val="24"/>
          <w:szCs w:val="24"/>
        </w:rPr>
        <w:lastRenderedPageBreak/>
        <w:t>STANDARD IX: FINANCE AND PLANNING</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employs effective financial management and accountability in the use of its resources. Strategic planning is in place to insure the viability of the school.</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systematically and comprehensively evaluates educational programs and services.  The planning process clearly delineates a strategy for school improvement.</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improvement subcommittee for this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0"/>
        </w:numPr>
        <w:rPr>
          <w:rStyle w:val="Strong"/>
          <w:rFonts w:asciiTheme="majorHAnsi" w:hAnsiTheme="majorHAnsi"/>
        </w:rPr>
      </w:pPr>
      <w:r w:rsidRPr="00D47A98">
        <w:rPr>
          <w:rStyle w:val="Strong"/>
          <w:rFonts w:asciiTheme="majorHAnsi" w:hAnsiTheme="majorHAnsi"/>
        </w:rPr>
        <w:t>Discusses the ideas of the school community about education and the unique situation of this school.</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0"/>
        </w:numPr>
        <w:rPr>
          <w:rStyle w:val="Strong"/>
          <w:rFonts w:asciiTheme="majorHAnsi" w:hAnsiTheme="majorHAnsi"/>
        </w:rPr>
      </w:pPr>
      <w:r w:rsidRPr="00D47A98">
        <w:rPr>
          <w:rStyle w:val="Strong"/>
          <w:rFonts w:asciiTheme="majorHAnsi" w:hAnsiTheme="majorHAnsi"/>
        </w:rPr>
        <w:t>Completes the assessment of all criteria related to the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0"/>
        </w:numPr>
        <w:rPr>
          <w:rStyle w:val="Strong"/>
          <w:rFonts w:asciiTheme="majorHAnsi" w:hAnsiTheme="majorHAnsi"/>
        </w:rPr>
      </w:pPr>
      <w:r w:rsidRPr="00D47A98">
        <w:rPr>
          <w:rStyle w:val="Strong"/>
          <w:rFonts w:asciiTheme="majorHAnsi" w:hAnsiTheme="majorHAnsi"/>
        </w:rPr>
        <w:t>Summarizes the status of all criteria.</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0"/>
        </w:numPr>
        <w:rPr>
          <w:rStyle w:val="Strong"/>
          <w:rFonts w:asciiTheme="majorHAnsi" w:hAnsiTheme="majorHAnsi"/>
        </w:rPr>
      </w:pPr>
      <w:r w:rsidRPr="00D47A98">
        <w:rPr>
          <w:rStyle w:val="Strong"/>
          <w:rFonts w:asciiTheme="majorHAnsi" w:hAnsiTheme="majorHAnsi"/>
        </w:rPr>
        <w:t>Reaches a consensus about the main strengths and areas of improvement in this area and records them.</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0"/>
        </w:numPr>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854A06" w:rsidRPr="00D47A98" w:rsidRDefault="00854A06" w:rsidP="00D47A98">
      <w:pPr>
        <w:pStyle w:val="Title"/>
        <w:jc w:val="center"/>
        <w:rPr>
          <w:rStyle w:val="Strong"/>
          <w:color w:val="auto"/>
          <w:sz w:val="24"/>
          <w:szCs w:val="24"/>
        </w:rPr>
      </w:pPr>
      <w:r w:rsidRPr="00D47A98">
        <w:rPr>
          <w:rStyle w:val="Strong"/>
          <w:color w:val="auto"/>
          <w:sz w:val="24"/>
          <w:szCs w:val="24"/>
        </w:rPr>
        <w:br w:type="page"/>
      </w:r>
      <w:bookmarkStart w:id="0" w:name="_GoBack"/>
      <w:bookmarkEnd w:id="0"/>
      <w:r w:rsidRPr="00D47A98">
        <w:rPr>
          <w:rStyle w:val="Strong"/>
          <w:color w:val="auto"/>
          <w:sz w:val="24"/>
          <w:szCs w:val="24"/>
        </w:rPr>
        <w:lastRenderedPageBreak/>
        <w:t>STANDARD X: EARLY CHILDHOOD PROGRAM</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 xml:space="preserve">An early childhood program as defined for MNSAA accreditation is an educational program for three to five-year old children. .  The principal of the elementary school is administratively responsible for the program. </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improvement subcommittee for this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1"/>
        </w:numPr>
        <w:rPr>
          <w:rStyle w:val="Strong"/>
          <w:rFonts w:asciiTheme="majorHAnsi" w:hAnsiTheme="majorHAnsi"/>
        </w:rPr>
      </w:pPr>
      <w:r w:rsidRPr="00D47A98">
        <w:rPr>
          <w:rStyle w:val="Strong"/>
          <w:rFonts w:asciiTheme="majorHAnsi" w:hAnsiTheme="majorHAnsi"/>
        </w:rPr>
        <w:t>Reflects upon the important elements of education, of the school community, and the unique quality of the Catholic school.</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1"/>
        </w:numPr>
        <w:rPr>
          <w:rStyle w:val="Strong"/>
          <w:rFonts w:asciiTheme="majorHAnsi" w:hAnsiTheme="majorHAnsi"/>
        </w:rPr>
      </w:pPr>
      <w:r w:rsidRPr="00D47A98">
        <w:rPr>
          <w:rStyle w:val="Strong"/>
          <w:rFonts w:asciiTheme="majorHAnsi" w:hAnsiTheme="majorHAnsi"/>
        </w:rPr>
        <w:t>Completes the assessment of all criteria related to the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1"/>
        </w:numPr>
        <w:rPr>
          <w:rStyle w:val="Strong"/>
          <w:rFonts w:asciiTheme="majorHAnsi" w:hAnsiTheme="majorHAnsi"/>
        </w:rPr>
      </w:pPr>
      <w:r w:rsidRPr="00D47A98">
        <w:rPr>
          <w:rStyle w:val="Strong"/>
          <w:rFonts w:asciiTheme="majorHAnsi" w:hAnsiTheme="majorHAnsi"/>
        </w:rPr>
        <w:t>Summarizes the status of all criteria.</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1"/>
        </w:numPr>
        <w:rPr>
          <w:rStyle w:val="Strong"/>
          <w:rFonts w:asciiTheme="majorHAnsi" w:hAnsiTheme="majorHAnsi"/>
        </w:rPr>
      </w:pPr>
      <w:r w:rsidRPr="00D47A98">
        <w:rPr>
          <w:rStyle w:val="Strong"/>
          <w:rFonts w:asciiTheme="majorHAnsi" w:hAnsiTheme="majorHAnsi"/>
        </w:rPr>
        <w:t>Reaches consensus about the main strengths and areas for improvement in this area and records them.</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1"/>
        </w:numPr>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854A06" w:rsidRPr="00D47A98" w:rsidRDefault="00854A06" w:rsidP="00854A06">
      <w:pPr>
        <w:ind w:left="720" w:firstLine="180"/>
        <w:rPr>
          <w:rStyle w:val="Strong"/>
          <w:rFonts w:asciiTheme="majorHAnsi" w:hAnsiTheme="majorHAnsi"/>
        </w:rPr>
      </w:pPr>
      <w:r w:rsidRPr="00D47A98">
        <w:rPr>
          <w:rStyle w:val="Strong"/>
          <w:rFonts w:asciiTheme="majorHAnsi" w:hAnsiTheme="majorHAnsi"/>
        </w:rPr>
        <w:br w:type="page"/>
      </w:r>
      <w:r w:rsidRPr="00D47A98">
        <w:rPr>
          <w:rStyle w:val="Strong"/>
          <w:rFonts w:asciiTheme="majorHAnsi" w:hAnsiTheme="majorHAnsi"/>
        </w:rPr>
        <w:lastRenderedPageBreak/>
        <w:t>STANDARD XI: BEFORE AND AFTER SCHOOL-CARE PROGRAMS</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 xml:space="preserve">These programs provide the service of before and after school care to school-age students.  The principal of the school is administratively responsible for the program. </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improvement subcommittee for this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2"/>
        </w:numPr>
        <w:rPr>
          <w:rStyle w:val="Strong"/>
          <w:rFonts w:asciiTheme="majorHAnsi" w:hAnsiTheme="majorHAnsi"/>
        </w:rPr>
      </w:pPr>
      <w:r w:rsidRPr="00D47A98">
        <w:rPr>
          <w:rStyle w:val="Strong"/>
          <w:rFonts w:asciiTheme="majorHAnsi" w:hAnsiTheme="majorHAnsi"/>
        </w:rPr>
        <w:t>Reflects upon the important elements of education, of the school community, and the unique quality of the Catholic school.</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2"/>
        </w:numPr>
        <w:rPr>
          <w:rStyle w:val="Strong"/>
          <w:rFonts w:asciiTheme="majorHAnsi" w:hAnsiTheme="majorHAnsi"/>
        </w:rPr>
      </w:pPr>
      <w:r w:rsidRPr="00D47A98">
        <w:rPr>
          <w:rStyle w:val="Strong"/>
          <w:rFonts w:asciiTheme="majorHAnsi" w:hAnsiTheme="majorHAnsi"/>
        </w:rPr>
        <w:t>Completes the assessment of all criteria related to the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2"/>
        </w:numPr>
        <w:rPr>
          <w:rStyle w:val="Strong"/>
          <w:rFonts w:asciiTheme="majorHAnsi" w:hAnsiTheme="majorHAnsi"/>
        </w:rPr>
      </w:pPr>
      <w:r w:rsidRPr="00D47A98">
        <w:rPr>
          <w:rStyle w:val="Strong"/>
          <w:rFonts w:asciiTheme="majorHAnsi" w:hAnsiTheme="majorHAnsi"/>
        </w:rPr>
        <w:t>Summarizes the status of all criteria.</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2"/>
        </w:numPr>
        <w:rPr>
          <w:rStyle w:val="Strong"/>
          <w:rFonts w:asciiTheme="majorHAnsi" w:hAnsiTheme="majorHAnsi"/>
        </w:rPr>
      </w:pPr>
      <w:r w:rsidRPr="00D47A98">
        <w:rPr>
          <w:rStyle w:val="Strong"/>
          <w:rFonts w:asciiTheme="majorHAnsi" w:hAnsiTheme="majorHAnsi"/>
        </w:rPr>
        <w:t>Reaches a consensus about the main strengths and areas for improvement in this area and records them.</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2"/>
        </w:numPr>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854A06" w:rsidRPr="00D47A98" w:rsidRDefault="00854A06" w:rsidP="00854A06">
      <w:pPr>
        <w:pStyle w:val="Title"/>
        <w:rPr>
          <w:rStyle w:val="Strong"/>
          <w:color w:val="auto"/>
          <w:sz w:val="24"/>
          <w:szCs w:val="24"/>
        </w:rPr>
      </w:pPr>
      <w:r w:rsidRPr="00D47A98">
        <w:rPr>
          <w:rStyle w:val="Strong"/>
          <w:color w:val="auto"/>
          <w:sz w:val="24"/>
          <w:szCs w:val="24"/>
        </w:rPr>
        <w:br w:type="page"/>
      </w:r>
      <w:r w:rsidRPr="00D47A98">
        <w:rPr>
          <w:rStyle w:val="Strong"/>
          <w:color w:val="auto"/>
          <w:sz w:val="24"/>
          <w:szCs w:val="24"/>
        </w:rPr>
        <w:lastRenderedPageBreak/>
        <w:t>STANDARD XII: EXCEPTIONAL LEARNING NEEDS SCHOOL OR PROGRAM</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serves children with learning needs that require the services of teachers who have specialized degrees in exceptional learning.</w:t>
      </w:r>
    </w:p>
    <w:p w:rsidR="00854A06" w:rsidRPr="00D47A98" w:rsidRDefault="00854A06" w:rsidP="00854A06">
      <w:pPr>
        <w:rPr>
          <w:rStyle w:val="Strong"/>
          <w:rFonts w:asciiTheme="majorHAnsi" w:hAnsiTheme="majorHAnsi"/>
        </w:rPr>
      </w:pPr>
    </w:p>
    <w:p w:rsidR="00854A06" w:rsidRPr="00D47A98" w:rsidRDefault="00854A06" w:rsidP="00854A06">
      <w:pPr>
        <w:rPr>
          <w:rStyle w:val="Strong"/>
          <w:rFonts w:asciiTheme="majorHAnsi" w:hAnsiTheme="majorHAnsi"/>
        </w:rPr>
      </w:pPr>
      <w:r w:rsidRPr="00D47A98">
        <w:rPr>
          <w:rStyle w:val="Strong"/>
          <w:rFonts w:asciiTheme="majorHAnsi" w:hAnsiTheme="majorHAnsi"/>
        </w:rPr>
        <w:t>The school improvement subcommittee for this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3"/>
        </w:numPr>
        <w:rPr>
          <w:rStyle w:val="Strong"/>
          <w:rFonts w:asciiTheme="majorHAnsi" w:hAnsiTheme="majorHAnsi"/>
        </w:rPr>
      </w:pPr>
      <w:r w:rsidRPr="00D47A98">
        <w:rPr>
          <w:rStyle w:val="Strong"/>
          <w:rFonts w:asciiTheme="majorHAnsi" w:hAnsiTheme="majorHAnsi"/>
        </w:rPr>
        <w:t>Reflects upon the important elements of education, of the school community, and the unique quality of the Catholic school.</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3"/>
        </w:numPr>
        <w:rPr>
          <w:rStyle w:val="Strong"/>
          <w:rFonts w:asciiTheme="majorHAnsi" w:hAnsiTheme="majorHAnsi"/>
        </w:rPr>
      </w:pPr>
      <w:r w:rsidRPr="00D47A98">
        <w:rPr>
          <w:rStyle w:val="Strong"/>
          <w:rFonts w:asciiTheme="majorHAnsi" w:hAnsiTheme="majorHAnsi"/>
        </w:rPr>
        <w:t>Completes the assessment of all criteria related to the standard.</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3"/>
        </w:numPr>
        <w:rPr>
          <w:rStyle w:val="Strong"/>
          <w:rFonts w:asciiTheme="majorHAnsi" w:hAnsiTheme="majorHAnsi"/>
        </w:rPr>
      </w:pPr>
      <w:r w:rsidRPr="00D47A98">
        <w:rPr>
          <w:rStyle w:val="Strong"/>
          <w:rFonts w:asciiTheme="majorHAnsi" w:hAnsiTheme="majorHAnsi"/>
        </w:rPr>
        <w:t>Summarizes the status of all criteria.</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3"/>
        </w:numPr>
        <w:rPr>
          <w:rStyle w:val="Strong"/>
          <w:rFonts w:asciiTheme="majorHAnsi" w:hAnsiTheme="majorHAnsi"/>
        </w:rPr>
      </w:pPr>
      <w:r w:rsidRPr="00D47A98">
        <w:rPr>
          <w:rStyle w:val="Strong"/>
          <w:rFonts w:asciiTheme="majorHAnsi" w:hAnsiTheme="majorHAnsi"/>
        </w:rPr>
        <w:t>Reaches consensus about the main strengths and areas for improvement in this area and records them.</w:t>
      </w:r>
    </w:p>
    <w:p w:rsidR="00854A06" w:rsidRPr="00D47A98" w:rsidRDefault="00854A06" w:rsidP="00854A06">
      <w:pPr>
        <w:rPr>
          <w:rStyle w:val="Strong"/>
          <w:rFonts w:asciiTheme="majorHAnsi" w:hAnsiTheme="majorHAnsi"/>
        </w:rPr>
      </w:pPr>
    </w:p>
    <w:p w:rsidR="00854A06" w:rsidRPr="00D47A98" w:rsidRDefault="00854A06" w:rsidP="00854A06">
      <w:pPr>
        <w:numPr>
          <w:ilvl w:val="0"/>
          <w:numId w:val="13"/>
        </w:numPr>
        <w:rPr>
          <w:rStyle w:val="Strong"/>
          <w:rFonts w:asciiTheme="majorHAnsi" w:hAnsiTheme="majorHAnsi"/>
        </w:rPr>
      </w:pPr>
      <w:r w:rsidRPr="00D47A98">
        <w:rPr>
          <w:rStyle w:val="Strong"/>
          <w:rFonts w:asciiTheme="majorHAnsi" w:hAnsiTheme="majorHAnsi"/>
        </w:rPr>
        <w:t>Formulates recommendations to reach any unmet criteria, to better meet students’ needs, and/or to effect other improvements.</w:t>
      </w:r>
    </w:p>
    <w:p w:rsidR="00854A06" w:rsidRPr="00D47A98" w:rsidRDefault="00854A06" w:rsidP="00854A06">
      <w:pPr>
        <w:rPr>
          <w:rStyle w:val="Strong"/>
          <w:rFonts w:asciiTheme="majorHAnsi" w:hAnsiTheme="majorHAnsi"/>
        </w:rPr>
      </w:pPr>
    </w:p>
    <w:p w:rsidR="00854A06" w:rsidRPr="00D47A98" w:rsidRDefault="00854A06">
      <w:pPr>
        <w:rPr>
          <w:rStyle w:val="Strong"/>
          <w:rFonts w:asciiTheme="majorHAnsi" w:hAnsiTheme="majorHAnsi"/>
        </w:rPr>
      </w:pPr>
    </w:p>
    <w:sectPr w:rsidR="00854A06" w:rsidRPr="00D47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CE9"/>
    <w:multiLevelType w:val="hybridMultilevel"/>
    <w:tmpl w:val="F8E8A8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4882260"/>
    <w:multiLevelType w:val="hybridMultilevel"/>
    <w:tmpl w:val="E1283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
    <w:nsid w:val="328C5F51"/>
    <w:multiLevelType w:val="hybridMultilevel"/>
    <w:tmpl w:val="D7883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EA0340"/>
    <w:multiLevelType w:val="hybridMultilevel"/>
    <w:tmpl w:val="CFAEE1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47946F8"/>
    <w:multiLevelType w:val="hybridMultilevel"/>
    <w:tmpl w:val="9774A5D2"/>
    <w:lvl w:ilvl="0" w:tplc="04090001">
      <w:start w:val="1"/>
      <w:numFmt w:val="bullet"/>
      <w:lvlText w:val=""/>
      <w:lvlJc w:val="left"/>
      <w:pPr>
        <w:tabs>
          <w:tab w:val="num" w:pos="1622"/>
        </w:tabs>
        <w:ind w:left="1622" w:hanging="360"/>
      </w:pPr>
      <w:rPr>
        <w:rFonts w:ascii="Symbol" w:hAnsi="Symbol" w:hint="default"/>
      </w:rPr>
    </w:lvl>
    <w:lvl w:ilvl="1" w:tplc="04090003">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5">
    <w:nsid w:val="3C9C76AF"/>
    <w:multiLevelType w:val="hybridMultilevel"/>
    <w:tmpl w:val="CBD42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A03EFB"/>
    <w:multiLevelType w:val="hybridMultilevel"/>
    <w:tmpl w:val="D786E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880CE0"/>
    <w:multiLevelType w:val="hybridMultilevel"/>
    <w:tmpl w:val="C2860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600057"/>
    <w:multiLevelType w:val="hybridMultilevel"/>
    <w:tmpl w:val="4E7EA7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1BB6C71"/>
    <w:multiLevelType w:val="hybridMultilevel"/>
    <w:tmpl w:val="ED44FB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374207"/>
    <w:multiLevelType w:val="hybridMultilevel"/>
    <w:tmpl w:val="B32412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1D1A3B"/>
    <w:multiLevelType w:val="hybridMultilevel"/>
    <w:tmpl w:val="ED00C9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B1950DE"/>
    <w:multiLevelType w:val="hybridMultilevel"/>
    <w:tmpl w:val="3522B64E"/>
    <w:lvl w:ilvl="0" w:tplc="04090005">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2"/>
  </w:num>
  <w:num w:numId="2">
    <w:abstractNumId w:val="7"/>
  </w:num>
  <w:num w:numId="3">
    <w:abstractNumId w:val="1"/>
  </w:num>
  <w:num w:numId="4">
    <w:abstractNumId w:val="3"/>
  </w:num>
  <w:num w:numId="5">
    <w:abstractNumId w:val="8"/>
  </w:num>
  <w:num w:numId="6">
    <w:abstractNumId w:val="11"/>
  </w:num>
  <w:num w:numId="7">
    <w:abstractNumId w:val="4"/>
  </w:num>
  <w:num w:numId="8">
    <w:abstractNumId w:val="5"/>
  </w:num>
  <w:num w:numId="9">
    <w:abstractNumId w:val="2"/>
  </w:num>
  <w:num w:numId="10">
    <w:abstractNumId w:val="10"/>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B0"/>
    <w:rsid w:val="00000D51"/>
    <w:rsid w:val="00001F8C"/>
    <w:rsid w:val="00003F97"/>
    <w:rsid w:val="00006D00"/>
    <w:rsid w:val="00007061"/>
    <w:rsid w:val="00012B6E"/>
    <w:rsid w:val="0001340B"/>
    <w:rsid w:val="00015EC3"/>
    <w:rsid w:val="0001639C"/>
    <w:rsid w:val="0002300D"/>
    <w:rsid w:val="00024862"/>
    <w:rsid w:val="0003009F"/>
    <w:rsid w:val="0003137F"/>
    <w:rsid w:val="00032833"/>
    <w:rsid w:val="00036944"/>
    <w:rsid w:val="00037B9F"/>
    <w:rsid w:val="00040CCA"/>
    <w:rsid w:val="00045270"/>
    <w:rsid w:val="0004684B"/>
    <w:rsid w:val="00051995"/>
    <w:rsid w:val="00051B27"/>
    <w:rsid w:val="00051C5A"/>
    <w:rsid w:val="0005230E"/>
    <w:rsid w:val="0005356D"/>
    <w:rsid w:val="000546B7"/>
    <w:rsid w:val="000554C6"/>
    <w:rsid w:val="000612C3"/>
    <w:rsid w:val="00064F3F"/>
    <w:rsid w:val="00065F21"/>
    <w:rsid w:val="000713C9"/>
    <w:rsid w:val="000734E9"/>
    <w:rsid w:val="00077152"/>
    <w:rsid w:val="0008078E"/>
    <w:rsid w:val="00080FCD"/>
    <w:rsid w:val="0008276E"/>
    <w:rsid w:val="00083142"/>
    <w:rsid w:val="0008444D"/>
    <w:rsid w:val="000857DA"/>
    <w:rsid w:val="00090305"/>
    <w:rsid w:val="000917A6"/>
    <w:rsid w:val="00097033"/>
    <w:rsid w:val="000A23BC"/>
    <w:rsid w:val="000A5BF4"/>
    <w:rsid w:val="000A6998"/>
    <w:rsid w:val="000B01AE"/>
    <w:rsid w:val="000B14B6"/>
    <w:rsid w:val="000B34C4"/>
    <w:rsid w:val="000B4071"/>
    <w:rsid w:val="000B58BA"/>
    <w:rsid w:val="000B6E4C"/>
    <w:rsid w:val="000C190D"/>
    <w:rsid w:val="000C5AE7"/>
    <w:rsid w:val="000D059C"/>
    <w:rsid w:val="000D1318"/>
    <w:rsid w:val="000D40D1"/>
    <w:rsid w:val="000D52E1"/>
    <w:rsid w:val="000D63BF"/>
    <w:rsid w:val="000D68E7"/>
    <w:rsid w:val="000D7883"/>
    <w:rsid w:val="000D7960"/>
    <w:rsid w:val="000E3233"/>
    <w:rsid w:val="000E4C37"/>
    <w:rsid w:val="000E6A05"/>
    <w:rsid w:val="000F6620"/>
    <w:rsid w:val="000F6BC3"/>
    <w:rsid w:val="00101314"/>
    <w:rsid w:val="00107502"/>
    <w:rsid w:val="00107B33"/>
    <w:rsid w:val="001102A1"/>
    <w:rsid w:val="00110BFA"/>
    <w:rsid w:val="0011313B"/>
    <w:rsid w:val="00115033"/>
    <w:rsid w:val="001174FD"/>
    <w:rsid w:val="00117C2D"/>
    <w:rsid w:val="0012085B"/>
    <w:rsid w:val="001271BD"/>
    <w:rsid w:val="00132382"/>
    <w:rsid w:val="0013410D"/>
    <w:rsid w:val="00135A78"/>
    <w:rsid w:val="0014083D"/>
    <w:rsid w:val="00141268"/>
    <w:rsid w:val="00143353"/>
    <w:rsid w:val="00144999"/>
    <w:rsid w:val="0014534E"/>
    <w:rsid w:val="0014655E"/>
    <w:rsid w:val="00146CC8"/>
    <w:rsid w:val="00146FDE"/>
    <w:rsid w:val="0014767E"/>
    <w:rsid w:val="001500DF"/>
    <w:rsid w:val="00154353"/>
    <w:rsid w:val="00154F4A"/>
    <w:rsid w:val="00160C01"/>
    <w:rsid w:val="0016134F"/>
    <w:rsid w:val="0016254A"/>
    <w:rsid w:val="001629A2"/>
    <w:rsid w:val="00165B37"/>
    <w:rsid w:val="00166F1E"/>
    <w:rsid w:val="0016777C"/>
    <w:rsid w:val="00171413"/>
    <w:rsid w:val="00172557"/>
    <w:rsid w:val="00174529"/>
    <w:rsid w:val="00174657"/>
    <w:rsid w:val="00174E32"/>
    <w:rsid w:val="00182E53"/>
    <w:rsid w:val="001844AF"/>
    <w:rsid w:val="00184CF7"/>
    <w:rsid w:val="00193095"/>
    <w:rsid w:val="0019392A"/>
    <w:rsid w:val="00193D43"/>
    <w:rsid w:val="001958D1"/>
    <w:rsid w:val="001A0EA2"/>
    <w:rsid w:val="001A39D7"/>
    <w:rsid w:val="001A3FFD"/>
    <w:rsid w:val="001B470F"/>
    <w:rsid w:val="001B524E"/>
    <w:rsid w:val="001C128D"/>
    <w:rsid w:val="001C245E"/>
    <w:rsid w:val="001C2D78"/>
    <w:rsid w:val="001C41D1"/>
    <w:rsid w:val="001C469F"/>
    <w:rsid w:val="001C5FA2"/>
    <w:rsid w:val="001C71BD"/>
    <w:rsid w:val="001D3B53"/>
    <w:rsid w:val="001D3E69"/>
    <w:rsid w:val="001D4BA0"/>
    <w:rsid w:val="001D4CD0"/>
    <w:rsid w:val="001D7A69"/>
    <w:rsid w:val="001E0922"/>
    <w:rsid w:val="001E0AAB"/>
    <w:rsid w:val="001E69DA"/>
    <w:rsid w:val="001E73D7"/>
    <w:rsid w:val="001F0E30"/>
    <w:rsid w:val="001F296B"/>
    <w:rsid w:val="001F4ECD"/>
    <w:rsid w:val="001F60BF"/>
    <w:rsid w:val="0020141B"/>
    <w:rsid w:val="002050DF"/>
    <w:rsid w:val="00211E76"/>
    <w:rsid w:val="0021557F"/>
    <w:rsid w:val="00216AEC"/>
    <w:rsid w:val="00224D12"/>
    <w:rsid w:val="00225047"/>
    <w:rsid w:val="00226ADA"/>
    <w:rsid w:val="00227FCA"/>
    <w:rsid w:val="0023101C"/>
    <w:rsid w:val="00231767"/>
    <w:rsid w:val="002343A8"/>
    <w:rsid w:val="00236F44"/>
    <w:rsid w:val="00246431"/>
    <w:rsid w:val="002470AB"/>
    <w:rsid w:val="0024775F"/>
    <w:rsid w:val="002508E2"/>
    <w:rsid w:val="00251337"/>
    <w:rsid w:val="00253A95"/>
    <w:rsid w:val="00254234"/>
    <w:rsid w:val="0025536E"/>
    <w:rsid w:val="00261EC5"/>
    <w:rsid w:val="0026277D"/>
    <w:rsid w:val="002631EB"/>
    <w:rsid w:val="0026659D"/>
    <w:rsid w:val="0027000A"/>
    <w:rsid w:val="002719A3"/>
    <w:rsid w:val="00271BAC"/>
    <w:rsid w:val="002730C2"/>
    <w:rsid w:val="00273B9A"/>
    <w:rsid w:val="00281D84"/>
    <w:rsid w:val="002829CC"/>
    <w:rsid w:val="00282CCF"/>
    <w:rsid w:val="00284037"/>
    <w:rsid w:val="0028504A"/>
    <w:rsid w:val="002921DE"/>
    <w:rsid w:val="002935E6"/>
    <w:rsid w:val="00293F58"/>
    <w:rsid w:val="002A0573"/>
    <w:rsid w:val="002A30E7"/>
    <w:rsid w:val="002B1651"/>
    <w:rsid w:val="002B3B79"/>
    <w:rsid w:val="002B44C0"/>
    <w:rsid w:val="002B5A4E"/>
    <w:rsid w:val="002B638E"/>
    <w:rsid w:val="002C23D7"/>
    <w:rsid w:val="002C2AB6"/>
    <w:rsid w:val="002C3876"/>
    <w:rsid w:val="002C52C5"/>
    <w:rsid w:val="002D0168"/>
    <w:rsid w:val="002D162B"/>
    <w:rsid w:val="002D16C7"/>
    <w:rsid w:val="002D195C"/>
    <w:rsid w:val="002D1A07"/>
    <w:rsid w:val="002E0EF7"/>
    <w:rsid w:val="002E330A"/>
    <w:rsid w:val="002E3417"/>
    <w:rsid w:val="002E45D6"/>
    <w:rsid w:val="002E50C1"/>
    <w:rsid w:val="002F1A55"/>
    <w:rsid w:val="002F2306"/>
    <w:rsid w:val="002F320F"/>
    <w:rsid w:val="002F6893"/>
    <w:rsid w:val="002F747D"/>
    <w:rsid w:val="002F7806"/>
    <w:rsid w:val="0030034B"/>
    <w:rsid w:val="003033F4"/>
    <w:rsid w:val="00305A98"/>
    <w:rsid w:val="00306788"/>
    <w:rsid w:val="0031103F"/>
    <w:rsid w:val="003137BB"/>
    <w:rsid w:val="00315050"/>
    <w:rsid w:val="003153A4"/>
    <w:rsid w:val="00315E35"/>
    <w:rsid w:val="00320661"/>
    <w:rsid w:val="0032509D"/>
    <w:rsid w:val="00325B38"/>
    <w:rsid w:val="00330532"/>
    <w:rsid w:val="00332DC6"/>
    <w:rsid w:val="00332E13"/>
    <w:rsid w:val="003330D8"/>
    <w:rsid w:val="00334EA3"/>
    <w:rsid w:val="003358BB"/>
    <w:rsid w:val="00336747"/>
    <w:rsid w:val="00340D6C"/>
    <w:rsid w:val="00341DAD"/>
    <w:rsid w:val="003422B7"/>
    <w:rsid w:val="0034369B"/>
    <w:rsid w:val="00343935"/>
    <w:rsid w:val="00345ED9"/>
    <w:rsid w:val="003512F5"/>
    <w:rsid w:val="00351A10"/>
    <w:rsid w:val="00352061"/>
    <w:rsid w:val="00353CF1"/>
    <w:rsid w:val="0035538B"/>
    <w:rsid w:val="0036257C"/>
    <w:rsid w:val="00365A2C"/>
    <w:rsid w:val="003668B5"/>
    <w:rsid w:val="00366C56"/>
    <w:rsid w:val="00366EC1"/>
    <w:rsid w:val="00371112"/>
    <w:rsid w:val="00371881"/>
    <w:rsid w:val="00373F23"/>
    <w:rsid w:val="0037443A"/>
    <w:rsid w:val="00374AC4"/>
    <w:rsid w:val="00375C50"/>
    <w:rsid w:val="0037724A"/>
    <w:rsid w:val="00377C42"/>
    <w:rsid w:val="00380E85"/>
    <w:rsid w:val="00380EAD"/>
    <w:rsid w:val="00384BE6"/>
    <w:rsid w:val="003869CB"/>
    <w:rsid w:val="00390CC3"/>
    <w:rsid w:val="00391F81"/>
    <w:rsid w:val="003929EA"/>
    <w:rsid w:val="00393D56"/>
    <w:rsid w:val="003949B1"/>
    <w:rsid w:val="00396754"/>
    <w:rsid w:val="003A1BB0"/>
    <w:rsid w:val="003A4527"/>
    <w:rsid w:val="003A5DC2"/>
    <w:rsid w:val="003A6421"/>
    <w:rsid w:val="003A7B83"/>
    <w:rsid w:val="003B089C"/>
    <w:rsid w:val="003B1581"/>
    <w:rsid w:val="003B3C9A"/>
    <w:rsid w:val="003B4DDC"/>
    <w:rsid w:val="003B68A8"/>
    <w:rsid w:val="003B6CF1"/>
    <w:rsid w:val="003B6D72"/>
    <w:rsid w:val="003B6F35"/>
    <w:rsid w:val="003C0CF9"/>
    <w:rsid w:val="003C3E4D"/>
    <w:rsid w:val="003C59CF"/>
    <w:rsid w:val="003C690C"/>
    <w:rsid w:val="003D0A1A"/>
    <w:rsid w:val="003D170C"/>
    <w:rsid w:val="003D23FE"/>
    <w:rsid w:val="003E1037"/>
    <w:rsid w:val="003E250F"/>
    <w:rsid w:val="003E51BE"/>
    <w:rsid w:val="003E65A7"/>
    <w:rsid w:val="003E6AE5"/>
    <w:rsid w:val="003F0020"/>
    <w:rsid w:val="003F007A"/>
    <w:rsid w:val="003F3A5C"/>
    <w:rsid w:val="003F5126"/>
    <w:rsid w:val="00400035"/>
    <w:rsid w:val="00400D62"/>
    <w:rsid w:val="0040151B"/>
    <w:rsid w:val="00402B34"/>
    <w:rsid w:val="004075F9"/>
    <w:rsid w:val="0040798D"/>
    <w:rsid w:val="00407E2E"/>
    <w:rsid w:val="004130C8"/>
    <w:rsid w:val="00417030"/>
    <w:rsid w:val="0041712B"/>
    <w:rsid w:val="004214C7"/>
    <w:rsid w:val="004228A9"/>
    <w:rsid w:val="00422B82"/>
    <w:rsid w:val="004246BB"/>
    <w:rsid w:val="00425130"/>
    <w:rsid w:val="00425870"/>
    <w:rsid w:val="0042618A"/>
    <w:rsid w:val="004266F0"/>
    <w:rsid w:val="00427596"/>
    <w:rsid w:val="0043006C"/>
    <w:rsid w:val="004300A2"/>
    <w:rsid w:val="004300CB"/>
    <w:rsid w:val="00433A2F"/>
    <w:rsid w:val="0043479C"/>
    <w:rsid w:val="004413E8"/>
    <w:rsid w:val="00441FF7"/>
    <w:rsid w:val="0044357D"/>
    <w:rsid w:val="004436FE"/>
    <w:rsid w:val="00444432"/>
    <w:rsid w:val="004474B1"/>
    <w:rsid w:val="00451D04"/>
    <w:rsid w:val="004535E4"/>
    <w:rsid w:val="004541ED"/>
    <w:rsid w:val="0045468A"/>
    <w:rsid w:val="0045507F"/>
    <w:rsid w:val="00455705"/>
    <w:rsid w:val="0046102D"/>
    <w:rsid w:val="00462034"/>
    <w:rsid w:val="00464DF2"/>
    <w:rsid w:val="00465DA0"/>
    <w:rsid w:val="00473705"/>
    <w:rsid w:val="00473E31"/>
    <w:rsid w:val="004812C5"/>
    <w:rsid w:val="0048218F"/>
    <w:rsid w:val="00490DD8"/>
    <w:rsid w:val="004925A8"/>
    <w:rsid w:val="0049261F"/>
    <w:rsid w:val="00492EE7"/>
    <w:rsid w:val="00493F87"/>
    <w:rsid w:val="00495A81"/>
    <w:rsid w:val="00496BE7"/>
    <w:rsid w:val="00496F78"/>
    <w:rsid w:val="00497513"/>
    <w:rsid w:val="004A0F17"/>
    <w:rsid w:val="004A109C"/>
    <w:rsid w:val="004A31B9"/>
    <w:rsid w:val="004A4B38"/>
    <w:rsid w:val="004A4E3E"/>
    <w:rsid w:val="004A4FFE"/>
    <w:rsid w:val="004A5138"/>
    <w:rsid w:val="004A7AFB"/>
    <w:rsid w:val="004A7EF6"/>
    <w:rsid w:val="004B002E"/>
    <w:rsid w:val="004B0695"/>
    <w:rsid w:val="004B269E"/>
    <w:rsid w:val="004B4566"/>
    <w:rsid w:val="004B5CAD"/>
    <w:rsid w:val="004B5E81"/>
    <w:rsid w:val="004C04C7"/>
    <w:rsid w:val="004C3D28"/>
    <w:rsid w:val="004C5A87"/>
    <w:rsid w:val="004D5891"/>
    <w:rsid w:val="004D6015"/>
    <w:rsid w:val="004E0ADB"/>
    <w:rsid w:val="004E5EC4"/>
    <w:rsid w:val="004F1088"/>
    <w:rsid w:val="004F39CE"/>
    <w:rsid w:val="004F4197"/>
    <w:rsid w:val="004F7DF4"/>
    <w:rsid w:val="005021AF"/>
    <w:rsid w:val="00503BD1"/>
    <w:rsid w:val="00520CCB"/>
    <w:rsid w:val="005212D5"/>
    <w:rsid w:val="00521558"/>
    <w:rsid w:val="0052452D"/>
    <w:rsid w:val="00525FE1"/>
    <w:rsid w:val="00531317"/>
    <w:rsid w:val="00531AC1"/>
    <w:rsid w:val="00536B90"/>
    <w:rsid w:val="00542EA6"/>
    <w:rsid w:val="0054382A"/>
    <w:rsid w:val="00546274"/>
    <w:rsid w:val="00546613"/>
    <w:rsid w:val="00546BFE"/>
    <w:rsid w:val="00551356"/>
    <w:rsid w:val="00552ACC"/>
    <w:rsid w:val="00553E41"/>
    <w:rsid w:val="005555E4"/>
    <w:rsid w:val="00555F88"/>
    <w:rsid w:val="00560244"/>
    <w:rsid w:val="005613AD"/>
    <w:rsid w:val="00563610"/>
    <w:rsid w:val="005638E5"/>
    <w:rsid w:val="00565307"/>
    <w:rsid w:val="005663DC"/>
    <w:rsid w:val="00566E48"/>
    <w:rsid w:val="005742CA"/>
    <w:rsid w:val="00576495"/>
    <w:rsid w:val="00576920"/>
    <w:rsid w:val="005807F4"/>
    <w:rsid w:val="00590F36"/>
    <w:rsid w:val="00593523"/>
    <w:rsid w:val="005956AF"/>
    <w:rsid w:val="00596AD1"/>
    <w:rsid w:val="00596EAE"/>
    <w:rsid w:val="005A0AD5"/>
    <w:rsid w:val="005A1EAA"/>
    <w:rsid w:val="005A76C2"/>
    <w:rsid w:val="005B25D2"/>
    <w:rsid w:val="005B2C2A"/>
    <w:rsid w:val="005B38B4"/>
    <w:rsid w:val="005B3B35"/>
    <w:rsid w:val="005B5B77"/>
    <w:rsid w:val="005C4307"/>
    <w:rsid w:val="005C454C"/>
    <w:rsid w:val="005C455C"/>
    <w:rsid w:val="005C5198"/>
    <w:rsid w:val="005C5F5B"/>
    <w:rsid w:val="005C7B4E"/>
    <w:rsid w:val="005D79EE"/>
    <w:rsid w:val="005E2C14"/>
    <w:rsid w:val="005E5B14"/>
    <w:rsid w:val="005E64BA"/>
    <w:rsid w:val="005F1258"/>
    <w:rsid w:val="005F1A2B"/>
    <w:rsid w:val="005F37E4"/>
    <w:rsid w:val="00605CE2"/>
    <w:rsid w:val="00605EE0"/>
    <w:rsid w:val="0060639A"/>
    <w:rsid w:val="00606B8B"/>
    <w:rsid w:val="00616B19"/>
    <w:rsid w:val="00617896"/>
    <w:rsid w:val="00617C47"/>
    <w:rsid w:val="006243B0"/>
    <w:rsid w:val="006270ED"/>
    <w:rsid w:val="0063101B"/>
    <w:rsid w:val="0063143D"/>
    <w:rsid w:val="00631B84"/>
    <w:rsid w:val="00631CE1"/>
    <w:rsid w:val="006349EB"/>
    <w:rsid w:val="006359CB"/>
    <w:rsid w:val="006366A0"/>
    <w:rsid w:val="00640429"/>
    <w:rsid w:val="006413DF"/>
    <w:rsid w:val="0064210F"/>
    <w:rsid w:val="006434FE"/>
    <w:rsid w:val="00645184"/>
    <w:rsid w:val="006473B0"/>
    <w:rsid w:val="006502BE"/>
    <w:rsid w:val="00650B83"/>
    <w:rsid w:val="0065326B"/>
    <w:rsid w:val="00654E6C"/>
    <w:rsid w:val="00656040"/>
    <w:rsid w:val="006628E6"/>
    <w:rsid w:val="00670221"/>
    <w:rsid w:val="00673D47"/>
    <w:rsid w:val="00674B30"/>
    <w:rsid w:val="00674F4E"/>
    <w:rsid w:val="0067577E"/>
    <w:rsid w:val="00675818"/>
    <w:rsid w:val="0067783E"/>
    <w:rsid w:val="006820D2"/>
    <w:rsid w:val="00684903"/>
    <w:rsid w:val="0068496D"/>
    <w:rsid w:val="00684AAF"/>
    <w:rsid w:val="00685B43"/>
    <w:rsid w:val="00686F61"/>
    <w:rsid w:val="00692BC4"/>
    <w:rsid w:val="00695232"/>
    <w:rsid w:val="00695E23"/>
    <w:rsid w:val="00696D46"/>
    <w:rsid w:val="0069714D"/>
    <w:rsid w:val="006A6AF5"/>
    <w:rsid w:val="006B2363"/>
    <w:rsid w:val="006B39DD"/>
    <w:rsid w:val="006C08FE"/>
    <w:rsid w:val="006C13DB"/>
    <w:rsid w:val="006C202B"/>
    <w:rsid w:val="006C2771"/>
    <w:rsid w:val="006C27ED"/>
    <w:rsid w:val="006C5E8C"/>
    <w:rsid w:val="006C6D3F"/>
    <w:rsid w:val="006D0D4F"/>
    <w:rsid w:val="006D0DF2"/>
    <w:rsid w:val="006D2077"/>
    <w:rsid w:val="006D42CF"/>
    <w:rsid w:val="006D6563"/>
    <w:rsid w:val="006D7959"/>
    <w:rsid w:val="006E2F1D"/>
    <w:rsid w:val="006E6067"/>
    <w:rsid w:val="006F2FA4"/>
    <w:rsid w:val="006F4FC8"/>
    <w:rsid w:val="006F5A44"/>
    <w:rsid w:val="006F7FD6"/>
    <w:rsid w:val="00701821"/>
    <w:rsid w:val="00702264"/>
    <w:rsid w:val="007027EB"/>
    <w:rsid w:val="00711B8D"/>
    <w:rsid w:val="00716E69"/>
    <w:rsid w:val="00717937"/>
    <w:rsid w:val="00717E82"/>
    <w:rsid w:val="00722BDB"/>
    <w:rsid w:val="0072321D"/>
    <w:rsid w:val="00730757"/>
    <w:rsid w:val="0073083B"/>
    <w:rsid w:val="00730A72"/>
    <w:rsid w:val="00730D71"/>
    <w:rsid w:val="00731F15"/>
    <w:rsid w:val="00733E5A"/>
    <w:rsid w:val="00736575"/>
    <w:rsid w:val="00741095"/>
    <w:rsid w:val="007421C9"/>
    <w:rsid w:val="0074420C"/>
    <w:rsid w:val="007459F4"/>
    <w:rsid w:val="007464F3"/>
    <w:rsid w:val="00747432"/>
    <w:rsid w:val="00750CB5"/>
    <w:rsid w:val="0075168F"/>
    <w:rsid w:val="00754DD7"/>
    <w:rsid w:val="007555C5"/>
    <w:rsid w:val="007557AD"/>
    <w:rsid w:val="00756153"/>
    <w:rsid w:val="0075729C"/>
    <w:rsid w:val="00760DFB"/>
    <w:rsid w:val="0076455C"/>
    <w:rsid w:val="00764AA2"/>
    <w:rsid w:val="007718D5"/>
    <w:rsid w:val="00771DD7"/>
    <w:rsid w:val="00773830"/>
    <w:rsid w:val="00774506"/>
    <w:rsid w:val="00775E31"/>
    <w:rsid w:val="0077659B"/>
    <w:rsid w:val="007769BC"/>
    <w:rsid w:val="0077762D"/>
    <w:rsid w:val="00783DE7"/>
    <w:rsid w:val="00791F00"/>
    <w:rsid w:val="00793CB3"/>
    <w:rsid w:val="00794624"/>
    <w:rsid w:val="00796880"/>
    <w:rsid w:val="007A1F52"/>
    <w:rsid w:val="007A219C"/>
    <w:rsid w:val="007A6FCC"/>
    <w:rsid w:val="007A7E82"/>
    <w:rsid w:val="007B061C"/>
    <w:rsid w:val="007B06F7"/>
    <w:rsid w:val="007B4025"/>
    <w:rsid w:val="007B4798"/>
    <w:rsid w:val="007B5042"/>
    <w:rsid w:val="007B5524"/>
    <w:rsid w:val="007B6D67"/>
    <w:rsid w:val="007C2564"/>
    <w:rsid w:val="007C2DF7"/>
    <w:rsid w:val="007C79F1"/>
    <w:rsid w:val="007C7D9A"/>
    <w:rsid w:val="007D0753"/>
    <w:rsid w:val="007D3EAE"/>
    <w:rsid w:val="007D6484"/>
    <w:rsid w:val="007E0BAA"/>
    <w:rsid w:val="007E7B33"/>
    <w:rsid w:val="007F0C22"/>
    <w:rsid w:val="007F4583"/>
    <w:rsid w:val="007F73A0"/>
    <w:rsid w:val="007F7EF8"/>
    <w:rsid w:val="00803779"/>
    <w:rsid w:val="00803ED0"/>
    <w:rsid w:val="00804BD6"/>
    <w:rsid w:val="0080749A"/>
    <w:rsid w:val="00807ABD"/>
    <w:rsid w:val="00810892"/>
    <w:rsid w:val="00820120"/>
    <w:rsid w:val="00823A46"/>
    <w:rsid w:val="00823C88"/>
    <w:rsid w:val="00830037"/>
    <w:rsid w:val="00830602"/>
    <w:rsid w:val="0083127D"/>
    <w:rsid w:val="00836D82"/>
    <w:rsid w:val="008376C9"/>
    <w:rsid w:val="00837B20"/>
    <w:rsid w:val="00842667"/>
    <w:rsid w:val="0084281A"/>
    <w:rsid w:val="00847C48"/>
    <w:rsid w:val="0085156C"/>
    <w:rsid w:val="00854A06"/>
    <w:rsid w:val="00854E8B"/>
    <w:rsid w:val="0085517E"/>
    <w:rsid w:val="00855B88"/>
    <w:rsid w:val="0085630D"/>
    <w:rsid w:val="00856D6B"/>
    <w:rsid w:val="008609BF"/>
    <w:rsid w:val="0086608E"/>
    <w:rsid w:val="00867374"/>
    <w:rsid w:val="00873E4B"/>
    <w:rsid w:val="00880DDA"/>
    <w:rsid w:val="0088248C"/>
    <w:rsid w:val="00883E68"/>
    <w:rsid w:val="008847A2"/>
    <w:rsid w:val="008859BE"/>
    <w:rsid w:val="00885EF4"/>
    <w:rsid w:val="0088703C"/>
    <w:rsid w:val="008870BD"/>
    <w:rsid w:val="008944EB"/>
    <w:rsid w:val="008A024F"/>
    <w:rsid w:val="008A29E8"/>
    <w:rsid w:val="008A4560"/>
    <w:rsid w:val="008A5356"/>
    <w:rsid w:val="008A7823"/>
    <w:rsid w:val="008B0AE8"/>
    <w:rsid w:val="008B13DD"/>
    <w:rsid w:val="008B16C7"/>
    <w:rsid w:val="008B2101"/>
    <w:rsid w:val="008B2407"/>
    <w:rsid w:val="008B2E96"/>
    <w:rsid w:val="008B428E"/>
    <w:rsid w:val="008B52BB"/>
    <w:rsid w:val="008B630E"/>
    <w:rsid w:val="008B750F"/>
    <w:rsid w:val="008B79BC"/>
    <w:rsid w:val="008B7B6F"/>
    <w:rsid w:val="008C20C3"/>
    <w:rsid w:val="008C6E60"/>
    <w:rsid w:val="008D00C4"/>
    <w:rsid w:val="008D4EEE"/>
    <w:rsid w:val="008D5611"/>
    <w:rsid w:val="008D5C1C"/>
    <w:rsid w:val="008D6223"/>
    <w:rsid w:val="008D68A7"/>
    <w:rsid w:val="008D7D07"/>
    <w:rsid w:val="008E1CE6"/>
    <w:rsid w:val="008E1EAD"/>
    <w:rsid w:val="008E3561"/>
    <w:rsid w:val="008E4A44"/>
    <w:rsid w:val="008E6AAA"/>
    <w:rsid w:val="008E6DED"/>
    <w:rsid w:val="008E795B"/>
    <w:rsid w:val="008F0794"/>
    <w:rsid w:val="008F1E99"/>
    <w:rsid w:val="008F32D5"/>
    <w:rsid w:val="008F5037"/>
    <w:rsid w:val="00900CAC"/>
    <w:rsid w:val="0090350F"/>
    <w:rsid w:val="00903A2A"/>
    <w:rsid w:val="0090580A"/>
    <w:rsid w:val="00906FB8"/>
    <w:rsid w:val="00911594"/>
    <w:rsid w:val="00912E8C"/>
    <w:rsid w:val="009136E7"/>
    <w:rsid w:val="00913FED"/>
    <w:rsid w:val="009148C9"/>
    <w:rsid w:val="009167BD"/>
    <w:rsid w:val="00925BFD"/>
    <w:rsid w:val="00931811"/>
    <w:rsid w:val="0093277C"/>
    <w:rsid w:val="00936C00"/>
    <w:rsid w:val="0094130A"/>
    <w:rsid w:val="009418A9"/>
    <w:rsid w:val="0094535B"/>
    <w:rsid w:val="0094657A"/>
    <w:rsid w:val="009471D6"/>
    <w:rsid w:val="0095102D"/>
    <w:rsid w:val="00951B03"/>
    <w:rsid w:val="00954C7C"/>
    <w:rsid w:val="00955C36"/>
    <w:rsid w:val="0095799E"/>
    <w:rsid w:val="009603A8"/>
    <w:rsid w:val="00960BE9"/>
    <w:rsid w:val="009627AD"/>
    <w:rsid w:val="00962FA5"/>
    <w:rsid w:val="00963659"/>
    <w:rsid w:val="009636EA"/>
    <w:rsid w:val="00963CCB"/>
    <w:rsid w:val="0096514A"/>
    <w:rsid w:val="00967AA2"/>
    <w:rsid w:val="009710B3"/>
    <w:rsid w:val="009729D9"/>
    <w:rsid w:val="00972DED"/>
    <w:rsid w:val="00974817"/>
    <w:rsid w:val="0097793B"/>
    <w:rsid w:val="009805D2"/>
    <w:rsid w:val="00980DDE"/>
    <w:rsid w:val="00984C8F"/>
    <w:rsid w:val="00987B59"/>
    <w:rsid w:val="009937D2"/>
    <w:rsid w:val="009940C6"/>
    <w:rsid w:val="009960A3"/>
    <w:rsid w:val="0099797B"/>
    <w:rsid w:val="009A30AF"/>
    <w:rsid w:val="009A5FCE"/>
    <w:rsid w:val="009A77C8"/>
    <w:rsid w:val="009B2BAA"/>
    <w:rsid w:val="009B3814"/>
    <w:rsid w:val="009B484D"/>
    <w:rsid w:val="009B615B"/>
    <w:rsid w:val="009B6F0E"/>
    <w:rsid w:val="009C05CA"/>
    <w:rsid w:val="009C1518"/>
    <w:rsid w:val="009D0A63"/>
    <w:rsid w:val="009D2719"/>
    <w:rsid w:val="009D6B48"/>
    <w:rsid w:val="009D7DA8"/>
    <w:rsid w:val="009E1EC6"/>
    <w:rsid w:val="009E2F4C"/>
    <w:rsid w:val="009E312F"/>
    <w:rsid w:val="009F7134"/>
    <w:rsid w:val="009F7910"/>
    <w:rsid w:val="009F7914"/>
    <w:rsid w:val="009F7C70"/>
    <w:rsid w:val="00A00ADC"/>
    <w:rsid w:val="00A01796"/>
    <w:rsid w:val="00A01FFF"/>
    <w:rsid w:val="00A025D9"/>
    <w:rsid w:val="00A055B2"/>
    <w:rsid w:val="00A05B2C"/>
    <w:rsid w:val="00A0692C"/>
    <w:rsid w:val="00A14501"/>
    <w:rsid w:val="00A1594F"/>
    <w:rsid w:val="00A1630F"/>
    <w:rsid w:val="00A17B16"/>
    <w:rsid w:val="00A17B96"/>
    <w:rsid w:val="00A2026A"/>
    <w:rsid w:val="00A243AD"/>
    <w:rsid w:val="00A26B6A"/>
    <w:rsid w:val="00A34383"/>
    <w:rsid w:val="00A34509"/>
    <w:rsid w:val="00A35742"/>
    <w:rsid w:val="00A35F8D"/>
    <w:rsid w:val="00A3654E"/>
    <w:rsid w:val="00A43CB6"/>
    <w:rsid w:val="00A4497D"/>
    <w:rsid w:val="00A50199"/>
    <w:rsid w:val="00A50219"/>
    <w:rsid w:val="00A54F27"/>
    <w:rsid w:val="00A559C1"/>
    <w:rsid w:val="00A559E1"/>
    <w:rsid w:val="00A55A11"/>
    <w:rsid w:val="00A57A52"/>
    <w:rsid w:val="00A605A9"/>
    <w:rsid w:val="00A61B21"/>
    <w:rsid w:val="00A630D7"/>
    <w:rsid w:val="00A6314F"/>
    <w:rsid w:val="00A64016"/>
    <w:rsid w:val="00A647EE"/>
    <w:rsid w:val="00A66AB4"/>
    <w:rsid w:val="00A703B0"/>
    <w:rsid w:val="00A73C9D"/>
    <w:rsid w:val="00A74A7C"/>
    <w:rsid w:val="00A74A86"/>
    <w:rsid w:val="00A74CC9"/>
    <w:rsid w:val="00A767B6"/>
    <w:rsid w:val="00A77A5E"/>
    <w:rsid w:val="00A77DA8"/>
    <w:rsid w:val="00A77EFD"/>
    <w:rsid w:val="00A8393E"/>
    <w:rsid w:val="00A850CE"/>
    <w:rsid w:val="00A85699"/>
    <w:rsid w:val="00A85E34"/>
    <w:rsid w:val="00A87D19"/>
    <w:rsid w:val="00A87F7D"/>
    <w:rsid w:val="00A92686"/>
    <w:rsid w:val="00A92D24"/>
    <w:rsid w:val="00A93136"/>
    <w:rsid w:val="00A962D6"/>
    <w:rsid w:val="00A976F3"/>
    <w:rsid w:val="00AA0AEF"/>
    <w:rsid w:val="00AA0CE9"/>
    <w:rsid w:val="00AA17F7"/>
    <w:rsid w:val="00AA3218"/>
    <w:rsid w:val="00AA39A6"/>
    <w:rsid w:val="00AA5BB7"/>
    <w:rsid w:val="00AA7316"/>
    <w:rsid w:val="00AA7A8A"/>
    <w:rsid w:val="00AB035C"/>
    <w:rsid w:val="00AB2220"/>
    <w:rsid w:val="00AB2AD8"/>
    <w:rsid w:val="00AB3591"/>
    <w:rsid w:val="00AB4D57"/>
    <w:rsid w:val="00AB5902"/>
    <w:rsid w:val="00AB6C79"/>
    <w:rsid w:val="00AB6FC4"/>
    <w:rsid w:val="00AB77D1"/>
    <w:rsid w:val="00AC1E2E"/>
    <w:rsid w:val="00AC2403"/>
    <w:rsid w:val="00AC2981"/>
    <w:rsid w:val="00AC4943"/>
    <w:rsid w:val="00AC6DF1"/>
    <w:rsid w:val="00AD6AD6"/>
    <w:rsid w:val="00AD7784"/>
    <w:rsid w:val="00AE1512"/>
    <w:rsid w:val="00AE5F16"/>
    <w:rsid w:val="00AF0AEA"/>
    <w:rsid w:val="00AF18F2"/>
    <w:rsid w:val="00AF4D51"/>
    <w:rsid w:val="00AF4EE1"/>
    <w:rsid w:val="00AF51C6"/>
    <w:rsid w:val="00AF5C4E"/>
    <w:rsid w:val="00AF723A"/>
    <w:rsid w:val="00B01E57"/>
    <w:rsid w:val="00B030D1"/>
    <w:rsid w:val="00B03448"/>
    <w:rsid w:val="00B100DA"/>
    <w:rsid w:val="00B11B3A"/>
    <w:rsid w:val="00B13BAA"/>
    <w:rsid w:val="00B1485F"/>
    <w:rsid w:val="00B17435"/>
    <w:rsid w:val="00B17AB0"/>
    <w:rsid w:val="00B17DA4"/>
    <w:rsid w:val="00B21353"/>
    <w:rsid w:val="00B23CC6"/>
    <w:rsid w:val="00B2558F"/>
    <w:rsid w:val="00B27EC1"/>
    <w:rsid w:val="00B31210"/>
    <w:rsid w:val="00B31CA1"/>
    <w:rsid w:val="00B32A3D"/>
    <w:rsid w:val="00B347C8"/>
    <w:rsid w:val="00B351B4"/>
    <w:rsid w:val="00B354F2"/>
    <w:rsid w:val="00B35D0D"/>
    <w:rsid w:val="00B37E6C"/>
    <w:rsid w:val="00B44179"/>
    <w:rsid w:val="00B46BEB"/>
    <w:rsid w:val="00B51600"/>
    <w:rsid w:val="00B5427C"/>
    <w:rsid w:val="00B5468A"/>
    <w:rsid w:val="00B56893"/>
    <w:rsid w:val="00B57A70"/>
    <w:rsid w:val="00B60355"/>
    <w:rsid w:val="00B64467"/>
    <w:rsid w:val="00B64805"/>
    <w:rsid w:val="00B649BC"/>
    <w:rsid w:val="00B64A25"/>
    <w:rsid w:val="00B6762C"/>
    <w:rsid w:val="00B73F74"/>
    <w:rsid w:val="00B757B3"/>
    <w:rsid w:val="00B8170E"/>
    <w:rsid w:val="00B82A71"/>
    <w:rsid w:val="00B82BB4"/>
    <w:rsid w:val="00B847F7"/>
    <w:rsid w:val="00B85AAB"/>
    <w:rsid w:val="00B8769A"/>
    <w:rsid w:val="00B8799A"/>
    <w:rsid w:val="00B87EC4"/>
    <w:rsid w:val="00B90CDA"/>
    <w:rsid w:val="00B91322"/>
    <w:rsid w:val="00B918A9"/>
    <w:rsid w:val="00B95607"/>
    <w:rsid w:val="00B95DCD"/>
    <w:rsid w:val="00BA097A"/>
    <w:rsid w:val="00BA0F86"/>
    <w:rsid w:val="00BA4144"/>
    <w:rsid w:val="00BA4A6C"/>
    <w:rsid w:val="00BA532A"/>
    <w:rsid w:val="00BA5BF2"/>
    <w:rsid w:val="00BB053D"/>
    <w:rsid w:val="00BB0F87"/>
    <w:rsid w:val="00BB53D3"/>
    <w:rsid w:val="00BB5783"/>
    <w:rsid w:val="00BB5A11"/>
    <w:rsid w:val="00BB6F50"/>
    <w:rsid w:val="00BB746C"/>
    <w:rsid w:val="00BB7CAB"/>
    <w:rsid w:val="00BC23E5"/>
    <w:rsid w:val="00BC4B1E"/>
    <w:rsid w:val="00BD248E"/>
    <w:rsid w:val="00BD3A52"/>
    <w:rsid w:val="00BD3EC9"/>
    <w:rsid w:val="00BE371F"/>
    <w:rsid w:val="00BE5804"/>
    <w:rsid w:val="00BE6E25"/>
    <w:rsid w:val="00BF2344"/>
    <w:rsid w:val="00BF4A25"/>
    <w:rsid w:val="00C00C25"/>
    <w:rsid w:val="00C01216"/>
    <w:rsid w:val="00C04243"/>
    <w:rsid w:val="00C15405"/>
    <w:rsid w:val="00C156DD"/>
    <w:rsid w:val="00C15E89"/>
    <w:rsid w:val="00C21E92"/>
    <w:rsid w:val="00C239CD"/>
    <w:rsid w:val="00C24A54"/>
    <w:rsid w:val="00C24AA9"/>
    <w:rsid w:val="00C32F98"/>
    <w:rsid w:val="00C404FB"/>
    <w:rsid w:val="00C46A0B"/>
    <w:rsid w:val="00C53923"/>
    <w:rsid w:val="00C547EC"/>
    <w:rsid w:val="00C56B1C"/>
    <w:rsid w:val="00C601ED"/>
    <w:rsid w:val="00C626B2"/>
    <w:rsid w:val="00C64A07"/>
    <w:rsid w:val="00C64B11"/>
    <w:rsid w:val="00C66DD5"/>
    <w:rsid w:val="00C679D3"/>
    <w:rsid w:val="00C708F0"/>
    <w:rsid w:val="00C73699"/>
    <w:rsid w:val="00C7372A"/>
    <w:rsid w:val="00C76E80"/>
    <w:rsid w:val="00C80AFC"/>
    <w:rsid w:val="00C829D3"/>
    <w:rsid w:val="00C82D3E"/>
    <w:rsid w:val="00C84763"/>
    <w:rsid w:val="00C84B24"/>
    <w:rsid w:val="00C867E8"/>
    <w:rsid w:val="00C871F5"/>
    <w:rsid w:val="00C8734C"/>
    <w:rsid w:val="00C91F68"/>
    <w:rsid w:val="00C9384A"/>
    <w:rsid w:val="00C938FE"/>
    <w:rsid w:val="00C93B94"/>
    <w:rsid w:val="00C9788F"/>
    <w:rsid w:val="00C97CCB"/>
    <w:rsid w:val="00CA131F"/>
    <w:rsid w:val="00CA2D73"/>
    <w:rsid w:val="00CA5782"/>
    <w:rsid w:val="00CA5D90"/>
    <w:rsid w:val="00CA6A34"/>
    <w:rsid w:val="00CA787B"/>
    <w:rsid w:val="00CA7CB5"/>
    <w:rsid w:val="00CB018B"/>
    <w:rsid w:val="00CB1AF4"/>
    <w:rsid w:val="00CB41AB"/>
    <w:rsid w:val="00CB4664"/>
    <w:rsid w:val="00CB5F75"/>
    <w:rsid w:val="00CB71EF"/>
    <w:rsid w:val="00CB73FF"/>
    <w:rsid w:val="00CB7654"/>
    <w:rsid w:val="00CC0190"/>
    <w:rsid w:val="00CC02CF"/>
    <w:rsid w:val="00CC105B"/>
    <w:rsid w:val="00CC6DC4"/>
    <w:rsid w:val="00CC7FBD"/>
    <w:rsid w:val="00CD0844"/>
    <w:rsid w:val="00CD0CDE"/>
    <w:rsid w:val="00CD15DE"/>
    <w:rsid w:val="00CD1D9F"/>
    <w:rsid w:val="00CD3107"/>
    <w:rsid w:val="00CD426E"/>
    <w:rsid w:val="00CD4E3A"/>
    <w:rsid w:val="00CD5C8C"/>
    <w:rsid w:val="00CD5F43"/>
    <w:rsid w:val="00CD6245"/>
    <w:rsid w:val="00CE0E09"/>
    <w:rsid w:val="00CE11FF"/>
    <w:rsid w:val="00CE301C"/>
    <w:rsid w:val="00CE3025"/>
    <w:rsid w:val="00CE465F"/>
    <w:rsid w:val="00CE5A3C"/>
    <w:rsid w:val="00CF085B"/>
    <w:rsid w:val="00CF1FB5"/>
    <w:rsid w:val="00CF318C"/>
    <w:rsid w:val="00CF57BF"/>
    <w:rsid w:val="00D01A45"/>
    <w:rsid w:val="00D01F7C"/>
    <w:rsid w:val="00D034CC"/>
    <w:rsid w:val="00D036D7"/>
    <w:rsid w:val="00D03880"/>
    <w:rsid w:val="00D05E0B"/>
    <w:rsid w:val="00D06651"/>
    <w:rsid w:val="00D07854"/>
    <w:rsid w:val="00D10D12"/>
    <w:rsid w:val="00D1105E"/>
    <w:rsid w:val="00D119BF"/>
    <w:rsid w:val="00D14A01"/>
    <w:rsid w:val="00D17E5B"/>
    <w:rsid w:val="00D20BA0"/>
    <w:rsid w:val="00D227DD"/>
    <w:rsid w:val="00D24F3E"/>
    <w:rsid w:val="00D25D8A"/>
    <w:rsid w:val="00D25FB5"/>
    <w:rsid w:val="00D3255E"/>
    <w:rsid w:val="00D3543F"/>
    <w:rsid w:val="00D35CD5"/>
    <w:rsid w:val="00D36E9A"/>
    <w:rsid w:val="00D411BE"/>
    <w:rsid w:val="00D41516"/>
    <w:rsid w:val="00D415B4"/>
    <w:rsid w:val="00D42704"/>
    <w:rsid w:val="00D46C9B"/>
    <w:rsid w:val="00D47173"/>
    <w:rsid w:val="00D476FA"/>
    <w:rsid w:val="00D47A98"/>
    <w:rsid w:val="00D515FC"/>
    <w:rsid w:val="00D5333D"/>
    <w:rsid w:val="00D557CA"/>
    <w:rsid w:val="00D56B0F"/>
    <w:rsid w:val="00D57E81"/>
    <w:rsid w:val="00D618D2"/>
    <w:rsid w:val="00D62863"/>
    <w:rsid w:val="00D62CF5"/>
    <w:rsid w:val="00D62E73"/>
    <w:rsid w:val="00D637B5"/>
    <w:rsid w:val="00D63970"/>
    <w:rsid w:val="00D65A56"/>
    <w:rsid w:val="00D660E8"/>
    <w:rsid w:val="00D66D81"/>
    <w:rsid w:val="00D706B4"/>
    <w:rsid w:val="00D71ED7"/>
    <w:rsid w:val="00D72841"/>
    <w:rsid w:val="00D748C6"/>
    <w:rsid w:val="00D766D6"/>
    <w:rsid w:val="00D8223A"/>
    <w:rsid w:val="00D822E3"/>
    <w:rsid w:val="00D83D8E"/>
    <w:rsid w:val="00D8642A"/>
    <w:rsid w:val="00D91869"/>
    <w:rsid w:val="00DA0F63"/>
    <w:rsid w:val="00DA0F9D"/>
    <w:rsid w:val="00DA42F7"/>
    <w:rsid w:val="00DA6D0B"/>
    <w:rsid w:val="00DB1E95"/>
    <w:rsid w:val="00DB6170"/>
    <w:rsid w:val="00DB77D8"/>
    <w:rsid w:val="00DB7F5F"/>
    <w:rsid w:val="00DC01D5"/>
    <w:rsid w:val="00DC3103"/>
    <w:rsid w:val="00DC7A03"/>
    <w:rsid w:val="00DD260A"/>
    <w:rsid w:val="00DD27B2"/>
    <w:rsid w:val="00DD3633"/>
    <w:rsid w:val="00DD71F7"/>
    <w:rsid w:val="00DE1D7D"/>
    <w:rsid w:val="00DE4781"/>
    <w:rsid w:val="00DE4ED9"/>
    <w:rsid w:val="00DE554B"/>
    <w:rsid w:val="00DF007C"/>
    <w:rsid w:val="00DF0F48"/>
    <w:rsid w:val="00DF1B8E"/>
    <w:rsid w:val="00DF541E"/>
    <w:rsid w:val="00E00072"/>
    <w:rsid w:val="00E01087"/>
    <w:rsid w:val="00E05A9C"/>
    <w:rsid w:val="00E06457"/>
    <w:rsid w:val="00E0706F"/>
    <w:rsid w:val="00E073FC"/>
    <w:rsid w:val="00E104E8"/>
    <w:rsid w:val="00E10812"/>
    <w:rsid w:val="00E11E13"/>
    <w:rsid w:val="00E13012"/>
    <w:rsid w:val="00E130CA"/>
    <w:rsid w:val="00E165A1"/>
    <w:rsid w:val="00E22B3F"/>
    <w:rsid w:val="00E272C9"/>
    <w:rsid w:val="00E27FF8"/>
    <w:rsid w:val="00E30AB8"/>
    <w:rsid w:val="00E33D2A"/>
    <w:rsid w:val="00E3405A"/>
    <w:rsid w:val="00E477CE"/>
    <w:rsid w:val="00E50678"/>
    <w:rsid w:val="00E55EA0"/>
    <w:rsid w:val="00E565FC"/>
    <w:rsid w:val="00E6115E"/>
    <w:rsid w:val="00E627B6"/>
    <w:rsid w:val="00E62CEE"/>
    <w:rsid w:val="00E64821"/>
    <w:rsid w:val="00E65A04"/>
    <w:rsid w:val="00E6663D"/>
    <w:rsid w:val="00E6690E"/>
    <w:rsid w:val="00E67F65"/>
    <w:rsid w:val="00E71782"/>
    <w:rsid w:val="00E734DC"/>
    <w:rsid w:val="00E738F0"/>
    <w:rsid w:val="00E75652"/>
    <w:rsid w:val="00E77D2E"/>
    <w:rsid w:val="00E82CD9"/>
    <w:rsid w:val="00E840CB"/>
    <w:rsid w:val="00E85226"/>
    <w:rsid w:val="00E86892"/>
    <w:rsid w:val="00E87C6E"/>
    <w:rsid w:val="00E91544"/>
    <w:rsid w:val="00E92A3C"/>
    <w:rsid w:val="00E92C70"/>
    <w:rsid w:val="00E93009"/>
    <w:rsid w:val="00E93E5A"/>
    <w:rsid w:val="00E960EF"/>
    <w:rsid w:val="00EA04AA"/>
    <w:rsid w:val="00EA2DF9"/>
    <w:rsid w:val="00EB09EF"/>
    <w:rsid w:val="00EB49FB"/>
    <w:rsid w:val="00EB4E10"/>
    <w:rsid w:val="00EC0649"/>
    <w:rsid w:val="00EC29FC"/>
    <w:rsid w:val="00EC2B3A"/>
    <w:rsid w:val="00EC5DC4"/>
    <w:rsid w:val="00EC5FD8"/>
    <w:rsid w:val="00EC660F"/>
    <w:rsid w:val="00EC72AD"/>
    <w:rsid w:val="00EC75BB"/>
    <w:rsid w:val="00ED13E1"/>
    <w:rsid w:val="00ED19FB"/>
    <w:rsid w:val="00ED3A92"/>
    <w:rsid w:val="00ED5181"/>
    <w:rsid w:val="00ED7E59"/>
    <w:rsid w:val="00EE4C73"/>
    <w:rsid w:val="00EE738A"/>
    <w:rsid w:val="00EF0EBF"/>
    <w:rsid w:val="00EF0FBF"/>
    <w:rsid w:val="00EF2904"/>
    <w:rsid w:val="00EF3FC6"/>
    <w:rsid w:val="00F012E8"/>
    <w:rsid w:val="00F01FD6"/>
    <w:rsid w:val="00F04762"/>
    <w:rsid w:val="00F11224"/>
    <w:rsid w:val="00F117BF"/>
    <w:rsid w:val="00F14F99"/>
    <w:rsid w:val="00F155D1"/>
    <w:rsid w:val="00F15B4A"/>
    <w:rsid w:val="00F1768B"/>
    <w:rsid w:val="00F21C2D"/>
    <w:rsid w:val="00F21EE9"/>
    <w:rsid w:val="00F238D2"/>
    <w:rsid w:val="00F24646"/>
    <w:rsid w:val="00F2539D"/>
    <w:rsid w:val="00F25675"/>
    <w:rsid w:val="00F26BDD"/>
    <w:rsid w:val="00F26C7D"/>
    <w:rsid w:val="00F27FD4"/>
    <w:rsid w:val="00F315B4"/>
    <w:rsid w:val="00F36A07"/>
    <w:rsid w:val="00F36AB3"/>
    <w:rsid w:val="00F40040"/>
    <w:rsid w:val="00F406B7"/>
    <w:rsid w:val="00F409F8"/>
    <w:rsid w:val="00F40A2F"/>
    <w:rsid w:val="00F426C0"/>
    <w:rsid w:val="00F43671"/>
    <w:rsid w:val="00F47B34"/>
    <w:rsid w:val="00F5386A"/>
    <w:rsid w:val="00F54623"/>
    <w:rsid w:val="00F55051"/>
    <w:rsid w:val="00F56154"/>
    <w:rsid w:val="00F57D66"/>
    <w:rsid w:val="00F61632"/>
    <w:rsid w:val="00F619C7"/>
    <w:rsid w:val="00F61A8C"/>
    <w:rsid w:val="00F6362A"/>
    <w:rsid w:val="00F64858"/>
    <w:rsid w:val="00F64C1F"/>
    <w:rsid w:val="00F64C9C"/>
    <w:rsid w:val="00F65401"/>
    <w:rsid w:val="00F668F4"/>
    <w:rsid w:val="00F723C4"/>
    <w:rsid w:val="00F73185"/>
    <w:rsid w:val="00F737E0"/>
    <w:rsid w:val="00F73EAD"/>
    <w:rsid w:val="00F77E3D"/>
    <w:rsid w:val="00F80798"/>
    <w:rsid w:val="00F81363"/>
    <w:rsid w:val="00F84858"/>
    <w:rsid w:val="00F93789"/>
    <w:rsid w:val="00F93B0E"/>
    <w:rsid w:val="00F93C53"/>
    <w:rsid w:val="00F96B41"/>
    <w:rsid w:val="00FA0115"/>
    <w:rsid w:val="00FA0759"/>
    <w:rsid w:val="00FA5ED3"/>
    <w:rsid w:val="00FB329A"/>
    <w:rsid w:val="00FB6CA5"/>
    <w:rsid w:val="00FC2625"/>
    <w:rsid w:val="00FC381A"/>
    <w:rsid w:val="00FC5243"/>
    <w:rsid w:val="00FC61B4"/>
    <w:rsid w:val="00FD01DA"/>
    <w:rsid w:val="00FD16BE"/>
    <w:rsid w:val="00FD7D9A"/>
    <w:rsid w:val="00FE3002"/>
    <w:rsid w:val="00FE3AE3"/>
    <w:rsid w:val="00FE7992"/>
    <w:rsid w:val="00FF1D30"/>
    <w:rsid w:val="00FF3FC1"/>
    <w:rsid w:val="00FF4418"/>
    <w:rsid w:val="00FF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4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4A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4A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4A0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4A0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B0"/>
    <w:pPr>
      <w:ind w:left="720"/>
      <w:contextualSpacing/>
    </w:pPr>
  </w:style>
  <w:style w:type="paragraph" w:styleId="Title">
    <w:name w:val="Title"/>
    <w:basedOn w:val="Normal"/>
    <w:next w:val="Normal"/>
    <w:link w:val="TitleChar"/>
    <w:uiPriority w:val="10"/>
    <w:qFormat/>
    <w:rsid w:val="00854A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4A0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4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4A0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54A0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54A06"/>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854A06"/>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54A06"/>
    <w:pPr>
      <w:spacing w:after="120"/>
    </w:pPr>
  </w:style>
  <w:style w:type="character" w:customStyle="1" w:styleId="BodyTextChar">
    <w:name w:val="Body Text Char"/>
    <w:basedOn w:val="DefaultParagraphFont"/>
    <w:link w:val="BodyText"/>
    <w:uiPriority w:val="99"/>
    <w:semiHidden/>
    <w:rsid w:val="00854A06"/>
    <w:rPr>
      <w:rFonts w:ascii="Times New Roman" w:eastAsia="Times New Roman" w:hAnsi="Times New Roman" w:cs="Times New Roman"/>
      <w:sz w:val="24"/>
      <w:szCs w:val="24"/>
    </w:rPr>
  </w:style>
  <w:style w:type="character" w:styleId="Strong">
    <w:name w:val="Strong"/>
    <w:basedOn w:val="DefaultParagraphFont"/>
    <w:uiPriority w:val="22"/>
    <w:qFormat/>
    <w:rsid w:val="00854A06"/>
    <w:rPr>
      <w:b/>
      <w:bCs/>
    </w:rPr>
  </w:style>
  <w:style w:type="paragraph" w:styleId="Subtitle">
    <w:name w:val="Subtitle"/>
    <w:basedOn w:val="Normal"/>
    <w:next w:val="Normal"/>
    <w:link w:val="SubtitleChar"/>
    <w:uiPriority w:val="11"/>
    <w:qFormat/>
    <w:rsid w:val="00854A0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4A06"/>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854A06"/>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4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4A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4A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4A0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4A0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B0"/>
    <w:pPr>
      <w:ind w:left="720"/>
      <w:contextualSpacing/>
    </w:pPr>
  </w:style>
  <w:style w:type="paragraph" w:styleId="Title">
    <w:name w:val="Title"/>
    <w:basedOn w:val="Normal"/>
    <w:next w:val="Normal"/>
    <w:link w:val="TitleChar"/>
    <w:uiPriority w:val="10"/>
    <w:qFormat/>
    <w:rsid w:val="00854A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4A0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4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4A0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54A0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54A06"/>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854A06"/>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54A06"/>
    <w:pPr>
      <w:spacing w:after="120"/>
    </w:pPr>
  </w:style>
  <w:style w:type="character" w:customStyle="1" w:styleId="BodyTextChar">
    <w:name w:val="Body Text Char"/>
    <w:basedOn w:val="DefaultParagraphFont"/>
    <w:link w:val="BodyText"/>
    <w:uiPriority w:val="99"/>
    <w:semiHidden/>
    <w:rsid w:val="00854A06"/>
    <w:rPr>
      <w:rFonts w:ascii="Times New Roman" w:eastAsia="Times New Roman" w:hAnsi="Times New Roman" w:cs="Times New Roman"/>
      <w:sz w:val="24"/>
      <w:szCs w:val="24"/>
    </w:rPr>
  </w:style>
  <w:style w:type="character" w:styleId="Strong">
    <w:name w:val="Strong"/>
    <w:basedOn w:val="DefaultParagraphFont"/>
    <w:uiPriority w:val="22"/>
    <w:qFormat/>
    <w:rsid w:val="00854A06"/>
    <w:rPr>
      <w:b/>
      <w:bCs/>
    </w:rPr>
  </w:style>
  <w:style w:type="paragraph" w:styleId="Subtitle">
    <w:name w:val="Subtitle"/>
    <w:basedOn w:val="Normal"/>
    <w:next w:val="Normal"/>
    <w:link w:val="SubtitleChar"/>
    <w:uiPriority w:val="11"/>
    <w:qFormat/>
    <w:rsid w:val="00854A0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4A06"/>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854A06"/>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Ogden</dc:creator>
  <cp:lastModifiedBy>Tammy Ogden</cp:lastModifiedBy>
  <cp:revision>3</cp:revision>
  <dcterms:created xsi:type="dcterms:W3CDTF">2015-08-09T21:37:00Z</dcterms:created>
  <dcterms:modified xsi:type="dcterms:W3CDTF">2015-08-25T20:00:00Z</dcterms:modified>
</cp:coreProperties>
</file>